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3528"/>
        <w:gridCol w:w="2880"/>
        <w:gridCol w:w="3420"/>
      </w:tblGrid>
      <w:tr w:rsidR="0062710F" w:rsidTr="00446C2A">
        <w:trPr>
          <w:trHeight w:val="1438"/>
        </w:trPr>
        <w:tc>
          <w:tcPr>
            <w:tcW w:w="3528" w:type="dxa"/>
            <w:shd w:val="clear" w:color="auto" w:fill="auto"/>
          </w:tcPr>
          <w:p w:rsidR="0062710F" w:rsidRPr="00A75AB3" w:rsidRDefault="0062710F" w:rsidP="00446C2A">
            <w:pPr>
              <w:pStyle w:val="2"/>
              <w:rPr>
                <w:rFonts w:ascii="TimBashk" w:hAnsi="TimBashk"/>
                <w:i w:val="0"/>
                <w:iCs w:val="0"/>
              </w:rPr>
            </w:pPr>
            <w:r w:rsidRPr="00A75AB3">
              <w:rPr>
                <w:rFonts w:ascii="TimBashk" w:hAnsi="TimBashk"/>
                <w:i w:val="0"/>
                <w:iCs w:val="0"/>
              </w:rPr>
              <w:t xml:space="preserve">Баш7ортостан Республика3ы </w:t>
            </w:r>
          </w:p>
          <w:p w:rsidR="0062710F" w:rsidRPr="00A75AB3" w:rsidRDefault="0062710F" w:rsidP="00446C2A">
            <w:pPr>
              <w:pStyle w:val="21"/>
              <w:rPr>
                <w:rFonts w:ascii="TimBashk" w:hAnsi="TimBashk"/>
              </w:rPr>
            </w:pPr>
            <w:proofErr w:type="spellStart"/>
            <w:r w:rsidRPr="00A75AB3">
              <w:rPr>
                <w:rFonts w:ascii="TimBashk" w:hAnsi="TimBashk"/>
                <w:bCs/>
              </w:rPr>
              <w:t>Дыуан</w:t>
            </w:r>
            <w:proofErr w:type="spellEnd"/>
            <w:r w:rsidRPr="00A75AB3">
              <w:rPr>
                <w:rFonts w:ascii="TimBashk" w:hAnsi="TimBashk"/>
                <w:bCs/>
              </w:rPr>
              <w:t xml:space="preserve"> районы</w:t>
            </w:r>
            <w:r w:rsidRPr="00A75AB3">
              <w:rPr>
                <w:rFonts w:ascii="TimBashk" w:hAnsi="TimBashk"/>
              </w:rPr>
              <w:t xml:space="preserve"> </w:t>
            </w:r>
          </w:p>
          <w:p w:rsidR="0062710F" w:rsidRPr="00A75AB3" w:rsidRDefault="0062710F" w:rsidP="00446C2A">
            <w:pPr>
              <w:pStyle w:val="21"/>
              <w:rPr>
                <w:rFonts w:ascii="TimBashk" w:hAnsi="TimBashk"/>
              </w:rPr>
            </w:pPr>
            <w:proofErr w:type="spellStart"/>
            <w:r w:rsidRPr="00A75AB3">
              <w:rPr>
                <w:rFonts w:ascii="TimBashk" w:hAnsi="TimBashk"/>
              </w:rPr>
              <w:t>муниципаль</w:t>
            </w:r>
            <w:proofErr w:type="spellEnd"/>
            <w:r w:rsidRPr="00A75AB3">
              <w:rPr>
                <w:rFonts w:ascii="TimBashk" w:hAnsi="TimBashk"/>
              </w:rPr>
              <w:t xml:space="preserve"> район </w:t>
            </w:r>
          </w:p>
          <w:p w:rsidR="0062710F" w:rsidRPr="008B0608" w:rsidRDefault="0062710F" w:rsidP="00446C2A">
            <w:pPr>
              <w:pStyle w:val="21"/>
              <w:rPr>
                <w:rFonts w:ascii="Times Cyr Bash Normal" w:hAnsi="Times Cyr Bash Normal"/>
                <w:i/>
                <w:sz w:val="16"/>
              </w:rPr>
            </w:pPr>
            <w:r w:rsidRPr="00A75AB3">
              <w:rPr>
                <w:rFonts w:ascii="TimBashk" w:hAnsi="TimBashk"/>
              </w:rPr>
              <w:t>Хакими2те</w:t>
            </w:r>
          </w:p>
          <w:p w:rsidR="0062710F" w:rsidRDefault="0062710F" w:rsidP="00446C2A">
            <w:pPr>
              <w:jc w:val="center"/>
            </w:pPr>
          </w:p>
        </w:tc>
        <w:tc>
          <w:tcPr>
            <w:tcW w:w="2880" w:type="dxa"/>
            <w:shd w:val="clear" w:color="auto" w:fill="auto"/>
          </w:tcPr>
          <w:p w:rsidR="0062710F" w:rsidRDefault="0062710F" w:rsidP="00446C2A">
            <w:pPr>
              <w:jc w:val="center"/>
            </w:pPr>
            <w:r>
              <w:rPr>
                <w:noProof/>
              </w:rPr>
              <w:drawing>
                <wp:anchor distT="0" distB="0" distL="114300" distR="114300" simplePos="0" relativeHeight="251668480" behindDoc="0" locked="0" layoutInCell="1" allowOverlap="1">
                  <wp:simplePos x="0" y="0"/>
                  <wp:positionH relativeFrom="column">
                    <wp:posOffset>461010</wp:posOffset>
                  </wp:positionH>
                  <wp:positionV relativeFrom="paragraph">
                    <wp:posOffset>25400</wp:posOffset>
                  </wp:positionV>
                  <wp:extent cx="800100" cy="9429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shd w:val="clear" w:color="auto" w:fill="auto"/>
          </w:tcPr>
          <w:p w:rsidR="0062710F" w:rsidRPr="008B0608" w:rsidRDefault="0062710F" w:rsidP="00446C2A">
            <w:pPr>
              <w:pStyle w:val="2"/>
              <w:ind w:left="252" w:right="-108"/>
              <w:rPr>
                <w:rFonts w:ascii="Times Cyr Bash Normal" w:hAnsi="Times Cyr Bash Normal"/>
                <w:i w:val="0"/>
              </w:rPr>
            </w:pPr>
            <w:r w:rsidRPr="008B0608">
              <w:rPr>
                <w:rFonts w:ascii="Times Cyr Bash Normal" w:hAnsi="Times Cyr Bash Normal"/>
                <w:i w:val="0"/>
              </w:rPr>
              <w:t xml:space="preserve">Администрация муниципального района </w:t>
            </w:r>
          </w:p>
          <w:p w:rsidR="0062710F" w:rsidRPr="008B0608" w:rsidRDefault="0062710F" w:rsidP="00446C2A">
            <w:pPr>
              <w:pStyle w:val="2"/>
              <w:ind w:left="252" w:right="-108"/>
              <w:rPr>
                <w:rFonts w:ascii="Times Cyr Bash Normal" w:hAnsi="Times Cyr Bash Normal"/>
              </w:rPr>
            </w:pPr>
            <w:r w:rsidRPr="008B0608">
              <w:rPr>
                <w:rFonts w:ascii="Times Cyr Bash Normal" w:hAnsi="Times Cyr Bash Normal"/>
                <w:i w:val="0"/>
              </w:rPr>
              <w:t>Дуванский район</w:t>
            </w:r>
            <w:r w:rsidRPr="008B0608">
              <w:rPr>
                <w:rFonts w:ascii="Times Cyr Bash Normal" w:hAnsi="Times Cyr Bash Normal"/>
              </w:rPr>
              <w:t xml:space="preserve"> </w:t>
            </w:r>
          </w:p>
          <w:p w:rsidR="0062710F" w:rsidRPr="008B0608" w:rsidRDefault="0062710F" w:rsidP="00446C2A">
            <w:pPr>
              <w:pStyle w:val="2"/>
              <w:ind w:left="252" w:right="-108"/>
              <w:rPr>
                <w:rFonts w:ascii="Times Cyr Bash Normal" w:hAnsi="Times Cyr Bash Normal"/>
                <w:i w:val="0"/>
              </w:rPr>
            </w:pPr>
            <w:r w:rsidRPr="008B0608">
              <w:rPr>
                <w:rFonts w:ascii="Times Cyr Bash Normal" w:hAnsi="Times Cyr Bash Normal"/>
                <w:i w:val="0"/>
              </w:rPr>
              <w:t>Республики Башкортостан</w:t>
            </w:r>
          </w:p>
          <w:p w:rsidR="0062710F" w:rsidRPr="008B0608" w:rsidRDefault="0062710F" w:rsidP="00446C2A">
            <w:pPr>
              <w:ind w:left="252" w:right="-108"/>
              <w:jc w:val="center"/>
              <w:rPr>
                <w:rFonts w:ascii="Times Cyr Bash Normal" w:hAnsi="Times Cyr Bash Normal"/>
                <w:sz w:val="16"/>
              </w:rPr>
            </w:pPr>
          </w:p>
          <w:p w:rsidR="0062710F" w:rsidRDefault="0062710F" w:rsidP="00446C2A">
            <w:pPr>
              <w:pStyle w:val="3"/>
              <w:spacing w:after="0"/>
              <w:ind w:left="252" w:right="-108"/>
              <w:jc w:val="center"/>
            </w:pPr>
          </w:p>
        </w:tc>
      </w:tr>
    </w:tbl>
    <w:p w:rsidR="0062710F" w:rsidRPr="00AE2737" w:rsidRDefault="00A75AB3" w:rsidP="0062710F">
      <w:pPr>
        <w:rPr>
          <w:sz w:val="16"/>
          <w:szCs w:val="16"/>
        </w:rPr>
      </w:pPr>
      <w:r>
        <w:rPr>
          <w:noProof/>
          <w:sz w:val="16"/>
          <w:szCs w:val="16"/>
        </w:rPr>
        <w:pict>
          <v:line id="_x0000_s1035" style="position:absolute;z-index:251669504;mso-position-horizontal-relative:text;mso-position-vertical-relative:text" from="3.05pt,9.1pt" to="480.7pt,9.1pt" strokeweight="4.5pt">
            <v:stroke linestyle="thickThin"/>
            <w10:wrap type="square"/>
          </v:line>
        </w:pict>
      </w:r>
    </w:p>
    <w:tbl>
      <w:tblPr>
        <w:tblW w:w="9828" w:type="dxa"/>
        <w:tblLook w:val="01E0" w:firstRow="1" w:lastRow="1" w:firstColumn="1" w:lastColumn="1" w:noHBand="0" w:noVBand="0"/>
      </w:tblPr>
      <w:tblGrid>
        <w:gridCol w:w="3708"/>
        <w:gridCol w:w="2520"/>
        <w:gridCol w:w="3600"/>
      </w:tblGrid>
      <w:tr w:rsidR="0062710F" w:rsidTr="00446C2A">
        <w:tc>
          <w:tcPr>
            <w:tcW w:w="3708" w:type="dxa"/>
            <w:shd w:val="clear" w:color="auto" w:fill="auto"/>
          </w:tcPr>
          <w:p w:rsidR="0062710F" w:rsidRPr="00A75AB3" w:rsidRDefault="0062710F" w:rsidP="00446C2A">
            <w:pPr>
              <w:rPr>
                <w:rFonts w:ascii="TimBashk" w:hAnsi="TimBashk"/>
                <w:sz w:val="28"/>
                <w:szCs w:val="28"/>
              </w:rPr>
            </w:pPr>
            <w:r w:rsidRPr="008B0608">
              <w:rPr>
                <w:rFonts w:ascii="Times Cyr Bash Normal" w:hAnsi="Times Cyr Bash Normal"/>
                <w:sz w:val="28"/>
                <w:szCs w:val="28"/>
              </w:rPr>
              <w:t xml:space="preserve">               </w:t>
            </w:r>
            <w:r w:rsidRPr="00A75AB3">
              <w:rPr>
                <w:rFonts w:ascii="TimBashk" w:hAnsi="TimBashk"/>
                <w:sz w:val="28"/>
                <w:szCs w:val="28"/>
              </w:rPr>
              <w:t xml:space="preserve"> ?АРАР</w:t>
            </w:r>
          </w:p>
        </w:tc>
        <w:tc>
          <w:tcPr>
            <w:tcW w:w="2520" w:type="dxa"/>
            <w:shd w:val="clear" w:color="auto" w:fill="auto"/>
          </w:tcPr>
          <w:p w:rsidR="0062710F" w:rsidRDefault="0062710F" w:rsidP="00446C2A">
            <w:pPr>
              <w:jc w:val="center"/>
            </w:pPr>
          </w:p>
        </w:tc>
        <w:tc>
          <w:tcPr>
            <w:tcW w:w="3600" w:type="dxa"/>
            <w:shd w:val="clear" w:color="auto" w:fill="auto"/>
          </w:tcPr>
          <w:p w:rsidR="0062710F" w:rsidRPr="008B0608" w:rsidRDefault="0062710F" w:rsidP="00446C2A">
            <w:pPr>
              <w:jc w:val="center"/>
              <w:rPr>
                <w:rFonts w:ascii="Times Cyr Bash Normal" w:hAnsi="Times Cyr Bash Normal"/>
                <w:sz w:val="28"/>
                <w:szCs w:val="28"/>
              </w:rPr>
            </w:pPr>
            <w:r w:rsidRPr="008B0608">
              <w:rPr>
                <w:rFonts w:ascii="Times Cyr Bash Normal" w:hAnsi="Times Cyr Bash Normal"/>
                <w:sz w:val="28"/>
                <w:szCs w:val="28"/>
              </w:rPr>
              <w:t xml:space="preserve"> ПОСТАНОВЛЕНИЕ</w:t>
            </w:r>
          </w:p>
        </w:tc>
      </w:tr>
      <w:tr w:rsidR="0062710F" w:rsidTr="00446C2A">
        <w:tc>
          <w:tcPr>
            <w:tcW w:w="3708" w:type="dxa"/>
            <w:shd w:val="clear" w:color="auto" w:fill="auto"/>
          </w:tcPr>
          <w:p w:rsidR="0062710F" w:rsidRPr="008B0608" w:rsidRDefault="0062710F" w:rsidP="00446C2A">
            <w:pPr>
              <w:jc w:val="center"/>
              <w:rPr>
                <w:sz w:val="16"/>
                <w:szCs w:val="16"/>
              </w:rPr>
            </w:pPr>
          </w:p>
          <w:p w:rsidR="0062710F" w:rsidRDefault="0062710F" w:rsidP="0062710F">
            <w:r>
              <w:t xml:space="preserve">  _____  _______________ 2015 й.</w:t>
            </w:r>
          </w:p>
        </w:tc>
        <w:tc>
          <w:tcPr>
            <w:tcW w:w="2520" w:type="dxa"/>
            <w:shd w:val="clear" w:color="auto" w:fill="auto"/>
          </w:tcPr>
          <w:p w:rsidR="0062710F" w:rsidRPr="008B0608" w:rsidRDefault="0062710F" w:rsidP="00446C2A">
            <w:pPr>
              <w:jc w:val="center"/>
              <w:rPr>
                <w:sz w:val="16"/>
                <w:szCs w:val="16"/>
              </w:rPr>
            </w:pPr>
          </w:p>
          <w:p w:rsidR="0062710F" w:rsidRDefault="0062710F" w:rsidP="00446C2A">
            <w:r>
              <w:t xml:space="preserve">              №</w:t>
            </w:r>
          </w:p>
        </w:tc>
        <w:tc>
          <w:tcPr>
            <w:tcW w:w="3600" w:type="dxa"/>
            <w:shd w:val="clear" w:color="auto" w:fill="auto"/>
          </w:tcPr>
          <w:p w:rsidR="0062710F" w:rsidRPr="008B0608" w:rsidRDefault="0062710F" w:rsidP="00446C2A">
            <w:pPr>
              <w:jc w:val="center"/>
              <w:rPr>
                <w:sz w:val="16"/>
                <w:szCs w:val="16"/>
              </w:rPr>
            </w:pPr>
          </w:p>
          <w:p w:rsidR="0062710F" w:rsidRDefault="0062710F" w:rsidP="0062710F">
            <w:pPr>
              <w:jc w:val="right"/>
            </w:pPr>
            <w:r>
              <w:t xml:space="preserve"> _____  _______________ 2015 г.</w:t>
            </w:r>
          </w:p>
        </w:tc>
      </w:tr>
      <w:tr w:rsidR="0062710F" w:rsidTr="00446C2A">
        <w:tc>
          <w:tcPr>
            <w:tcW w:w="3708" w:type="dxa"/>
            <w:shd w:val="clear" w:color="auto" w:fill="auto"/>
          </w:tcPr>
          <w:p w:rsidR="0062710F" w:rsidRPr="008B0608" w:rsidRDefault="0062710F" w:rsidP="00446C2A">
            <w:pPr>
              <w:jc w:val="center"/>
              <w:rPr>
                <w:sz w:val="8"/>
                <w:szCs w:val="8"/>
              </w:rPr>
            </w:pPr>
          </w:p>
          <w:p w:rsidR="0062710F" w:rsidRPr="00A75AB3" w:rsidRDefault="0062710F" w:rsidP="00446C2A">
            <w:pPr>
              <w:rPr>
                <w:rFonts w:ascii="TimBashk" w:hAnsi="TimBashk"/>
              </w:rPr>
            </w:pPr>
            <w:r w:rsidRPr="00A75AB3">
              <w:rPr>
                <w:rFonts w:ascii="TimBashk" w:hAnsi="TimBashk"/>
              </w:rPr>
              <w:t xml:space="preserve">              М2с241т </w:t>
            </w:r>
            <w:proofErr w:type="spellStart"/>
            <w:r w:rsidRPr="00A75AB3">
              <w:rPr>
                <w:rFonts w:ascii="TimBashk" w:hAnsi="TimBashk"/>
              </w:rPr>
              <w:t>ауылы</w:t>
            </w:r>
            <w:proofErr w:type="spellEnd"/>
          </w:p>
        </w:tc>
        <w:tc>
          <w:tcPr>
            <w:tcW w:w="2520" w:type="dxa"/>
            <w:shd w:val="clear" w:color="auto" w:fill="auto"/>
          </w:tcPr>
          <w:p w:rsidR="0062710F" w:rsidRPr="008B0608" w:rsidRDefault="0062710F" w:rsidP="00446C2A">
            <w:pPr>
              <w:jc w:val="center"/>
              <w:rPr>
                <w:sz w:val="16"/>
                <w:szCs w:val="16"/>
              </w:rPr>
            </w:pPr>
          </w:p>
        </w:tc>
        <w:tc>
          <w:tcPr>
            <w:tcW w:w="3600" w:type="dxa"/>
            <w:shd w:val="clear" w:color="auto" w:fill="auto"/>
          </w:tcPr>
          <w:p w:rsidR="0062710F" w:rsidRPr="008B0608" w:rsidRDefault="0062710F" w:rsidP="00446C2A">
            <w:pPr>
              <w:jc w:val="center"/>
              <w:rPr>
                <w:sz w:val="8"/>
                <w:szCs w:val="8"/>
              </w:rPr>
            </w:pPr>
          </w:p>
          <w:p w:rsidR="0062710F" w:rsidRPr="00CF4231" w:rsidRDefault="0062710F" w:rsidP="00446C2A">
            <w:pPr>
              <w:jc w:val="center"/>
            </w:pPr>
            <w:r>
              <w:t xml:space="preserve">  </w:t>
            </w:r>
            <w:r w:rsidRPr="00CF4231">
              <w:t>село Месягутово</w:t>
            </w:r>
          </w:p>
        </w:tc>
      </w:tr>
    </w:tbl>
    <w:p w:rsidR="0062710F" w:rsidRDefault="0062710F" w:rsidP="0062710F">
      <w:bookmarkStart w:id="0" w:name="_GoBack"/>
      <w:bookmarkEnd w:id="0"/>
    </w:p>
    <w:p w:rsidR="006A07F4" w:rsidRPr="006A07F4" w:rsidRDefault="006A07F4" w:rsidP="001835C0">
      <w:pPr>
        <w:jc w:val="center"/>
        <w:rPr>
          <w:b/>
          <w:sz w:val="28"/>
          <w:szCs w:val="28"/>
        </w:rPr>
      </w:pPr>
    </w:p>
    <w:p w:rsidR="00AB1831" w:rsidRPr="00AB1831" w:rsidRDefault="008D7221" w:rsidP="00AB1831">
      <w:pPr>
        <w:jc w:val="center"/>
        <w:rPr>
          <w:b/>
          <w:bCs/>
          <w:color w:val="000000"/>
          <w:sz w:val="28"/>
          <w:szCs w:val="28"/>
        </w:rPr>
      </w:pPr>
      <w:r w:rsidRPr="003E551F">
        <w:rPr>
          <w:b/>
          <w:bCs/>
          <w:sz w:val="28"/>
          <w:szCs w:val="28"/>
        </w:rPr>
        <w:t xml:space="preserve"> Об утверждении административного регламента предоставления </w:t>
      </w:r>
      <w:r w:rsidR="00AB1831" w:rsidRPr="00AB1831">
        <w:rPr>
          <w:b/>
          <w:sz w:val="28"/>
          <w:szCs w:val="28"/>
        </w:rPr>
        <w:t xml:space="preserve">Муниципальным бюджетным учреждением Культурно-досуговый центр муниципального района Дуванский район Республики Башкортостан муниципальной услуги «Организация </w:t>
      </w:r>
      <w:r w:rsidR="00245F22">
        <w:rPr>
          <w:b/>
          <w:sz w:val="28"/>
          <w:szCs w:val="28"/>
        </w:rPr>
        <w:t>культурного досуга</w:t>
      </w:r>
      <w:r w:rsidR="00AB1831" w:rsidRPr="00AB1831">
        <w:rPr>
          <w:b/>
          <w:sz w:val="28"/>
          <w:szCs w:val="28"/>
        </w:rPr>
        <w:t>»</w:t>
      </w:r>
    </w:p>
    <w:p w:rsidR="00547A9C" w:rsidRDefault="00547A9C" w:rsidP="00DA7A69">
      <w:pPr>
        <w:jc w:val="center"/>
        <w:rPr>
          <w:sz w:val="28"/>
          <w:szCs w:val="28"/>
        </w:rPr>
      </w:pPr>
    </w:p>
    <w:p w:rsidR="008D7221" w:rsidRDefault="008D7221" w:rsidP="001835C0">
      <w:pPr>
        <w:ind w:firstLine="709"/>
        <w:jc w:val="both"/>
        <w:rPr>
          <w:sz w:val="28"/>
          <w:szCs w:val="28"/>
        </w:rPr>
      </w:pPr>
      <w:r w:rsidRPr="009A272F">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w:t>
      </w:r>
      <w:r w:rsidRPr="00933EED">
        <w:rPr>
          <w:sz w:val="28"/>
          <w:szCs w:val="28"/>
        </w:rPr>
        <w:t>государственных и муниципальных</w:t>
      </w:r>
      <w:r w:rsidR="004F37F2">
        <w:rPr>
          <w:sz w:val="28"/>
          <w:szCs w:val="28"/>
        </w:rPr>
        <w:t xml:space="preserve"> </w:t>
      </w:r>
      <w:r w:rsidRPr="00777F74">
        <w:rPr>
          <w:sz w:val="28"/>
          <w:szCs w:val="28"/>
        </w:rPr>
        <w:t>услуг</w:t>
      </w:r>
      <w:r>
        <w:rPr>
          <w:sz w:val="28"/>
          <w:szCs w:val="28"/>
        </w:rPr>
        <w:t>»</w:t>
      </w:r>
      <w:r w:rsidRPr="009A272F">
        <w:rPr>
          <w:sz w:val="28"/>
          <w:szCs w:val="28"/>
        </w:rPr>
        <w:t xml:space="preserve">, постановлением </w:t>
      </w:r>
      <w:r>
        <w:rPr>
          <w:sz w:val="28"/>
          <w:szCs w:val="28"/>
        </w:rPr>
        <w:t>г</w:t>
      </w:r>
      <w:r w:rsidRPr="009A272F">
        <w:rPr>
          <w:sz w:val="28"/>
          <w:szCs w:val="28"/>
        </w:rPr>
        <w:t xml:space="preserve">лавы Администрации </w:t>
      </w:r>
      <w:r>
        <w:rPr>
          <w:sz w:val="28"/>
          <w:szCs w:val="28"/>
        </w:rPr>
        <w:t>мун</w:t>
      </w:r>
      <w:r w:rsidRPr="00777F74">
        <w:rPr>
          <w:sz w:val="28"/>
          <w:szCs w:val="28"/>
        </w:rPr>
        <w:t xml:space="preserve">иципального района Дуванский район </w:t>
      </w:r>
      <w:r>
        <w:rPr>
          <w:sz w:val="28"/>
          <w:szCs w:val="28"/>
        </w:rPr>
        <w:t>Республики Башкортостан</w:t>
      </w:r>
      <w:r w:rsidRPr="00777F74">
        <w:rPr>
          <w:sz w:val="28"/>
          <w:szCs w:val="28"/>
        </w:rPr>
        <w:t xml:space="preserve"> от 15.11.2011 № 1130 «О порядке разработки и утверждения административных регламентов предоставления муниципальных услуг муниципального района Дуванский район Республики Башкортостан»,</w:t>
      </w:r>
      <w:r w:rsidR="00AB1831">
        <w:rPr>
          <w:sz w:val="28"/>
          <w:szCs w:val="28"/>
        </w:rPr>
        <w:t xml:space="preserve"> </w:t>
      </w:r>
      <w:r>
        <w:rPr>
          <w:sz w:val="28"/>
          <w:szCs w:val="28"/>
        </w:rPr>
        <w:t xml:space="preserve">руководствуясь ст. 4 Устава </w:t>
      </w:r>
      <w:r w:rsidRPr="009A272F">
        <w:rPr>
          <w:sz w:val="28"/>
          <w:szCs w:val="28"/>
        </w:rPr>
        <w:t>муниципального района Дуванский район Респ</w:t>
      </w:r>
      <w:r w:rsidRPr="00777F74">
        <w:rPr>
          <w:sz w:val="28"/>
          <w:szCs w:val="28"/>
        </w:rPr>
        <w:t>ублики Башкортостан</w:t>
      </w:r>
      <w:r>
        <w:rPr>
          <w:sz w:val="28"/>
          <w:szCs w:val="28"/>
        </w:rPr>
        <w:t>,</w:t>
      </w:r>
      <w:r w:rsidR="0065778B">
        <w:rPr>
          <w:sz w:val="28"/>
          <w:szCs w:val="28"/>
        </w:rPr>
        <w:t xml:space="preserve"> </w:t>
      </w:r>
      <w:r w:rsidRPr="00F3021E">
        <w:rPr>
          <w:spacing w:val="60"/>
          <w:sz w:val="28"/>
          <w:szCs w:val="28"/>
        </w:rPr>
        <w:t>постановля</w:t>
      </w:r>
      <w:r>
        <w:rPr>
          <w:sz w:val="28"/>
          <w:szCs w:val="28"/>
        </w:rPr>
        <w:t>ю:</w:t>
      </w:r>
    </w:p>
    <w:p w:rsidR="008D7221" w:rsidRPr="00AB1831" w:rsidRDefault="008D7221" w:rsidP="0062710F">
      <w:pPr>
        <w:ind w:firstLine="709"/>
        <w:jc w:val="both"/>
        <w:rPr>
          <w:bCs/>
          <w:color w:val="000000"/>
          <w:sz w:val="28"/>
          <w:szCs w:val="28"/>
        </w:rPr>
      </w:pPr>
      <w:r>
        <w:rPr>
          <w:sz w:val="28"/>
          <w:szCs w:val="28"/>
        </w:rPr>
        <w:t xml:space="preserve">1. Утвердить </w:t>
      </w:r>
      <w:r w:rsidR="00547A9C">
        <w:rPr>
          <w:sz w:val="28"/>
          <w:szCs w:val="28"/>
        </w:rPr>
        <w:t xml:space="preserve">прилагаемый </w:t>
      </w:r>
      <w:r>
        <w:rPr>
          <w:sz w:val="28"/>
          <w:szCs w:val="28"/>
        </w:rPr>
        <w:t xml:space="preserve">административный регламент предоставления </w:t>
      </w:r>
      <w:r w:rsidR="00AB1831" w:rsidRPr="00AB1831">
        <w:rPr>
          <w:sz w:val="28"/>
          <w:szCs w:val="28"/>
        </w:rPr>
        <w:t xml:space="preserve">Муниципальным бюджетным учреждением Культурно-досуговый центр муниципального района Дуванский район Республики Башкортостан муниципальной услуги «Организация </w:t>
      </w:r>
      <w:r w:rsidR="00245F22">
        <w:rPr>
          <w:sz w:val="28"/>
          <w:szCs w:val="28"/>
        </w:rPr>
        <w:t>культурного досуга</w:t>
      </w:r>
      <w:r w:rsidR="00AB1831" w:rsidRPr="00AB1831">
        <w:rPr>
          <w:sz w:val="28"/>
          <w:szCs w:val="28"/>
        </w:rPr>
        <w:t>»</w:t>
      </w:r>
      <w:r w:rsidR="00AB1831">
        <w:rPr>
          <w:bCs/>
          <w:color w:val="000000"/>
          <w:sz w:val="28"/>
          <w:szCs w:val="28"/>
        </w:rPr>
        <w:t>.</w:t>
      </w:r>
    </w:p>
    <w:p w:rsidR="0062710F" w:rsidRDefault="004F37F2" w:rsidP="0062710F">
      <w:pPr>
        <w:jc w:val="both"/>
        <w:rPr>
          <w:sz w:val="28"/>
          <w:szCs w:val="28"/>
        </w:rPr>
      </w:pPr>
      <w:r>
        <w:rPr>
          <w:sz w:val="28"/>
          <w:szCs w:val="28"/>
        </w:rPr>
        <w:tab/>
      </w:r>
      <w:r w:rsidR="008D7221">
        <w:rPr>
          <w:sz w:val="28"/>
          <w:szCs w:val="28"/>
        </w:rPr>
        <w:t>2. </w:t>
      </w:r>
      <w:proofErr w:type="gramStart"/>
      <w:r w:rsidR="008D7221">
        <w:rPr>
          <w:sz w:val="28"/>
          <w:szCs w:val="28"/>
        </w:rPr>
        <w:t>Разместить</w:t>
      </w:r>
      <w:proofErr w:type="gramEnd"/>
      <w:r w:rsidR="008D7221">
        <w:rPr>
          <w:sz w:val="28"/>
          <w:szCs w:val="28"/>
        </w:rPr>
        <w:t xml:space="preserve"> административный регламент предоставления </w:t>
      </w:r>
      <w:r w:rsidR="00AB1831" w:rsidRPr="00AB1831">
        <w:rPr>
          <w:sz w:val="28"/>
          <w:szCs w:val="28"/>
        </w:rPr>
        <w:t xml:space="preserve">Муниципальным бюджетным учреждением Культурно-досуговый центр муниципального района </w:t>
      </w:r>
      <w:proofErr w:type="spellStart"/>
      <w:r w:rsidR="00AB1831" w:rsidRPr="00AB1831">
        <w:rPr>
          <w:sz w:val="28"/>
          <w:szCs w:val="28"/>
        </w:rPr>
        <w:t>Дуванский</w:t>
      </w:r>
      <w:proofErr w:type="spellEnd"/>
      <w:r w:rsidR="00AB1831" w:rsidRPr="00AB1831">
        <w:rPr>
          <w:sz w:val="28"/>
          <w:szCs w:val="28"/>
        </w:rPr>
        <w:t xml:space="preserve"> район Республики Башкортостан муниципальной услуги «Организация </w:t>
      </w:r>
      <w:r w:rsidR="00245F22">
        <w:rPr>
          <w:sz w:val="28"/>
          <w:szCs w:val="28"/>
        </w:rPr>
        <w:t>культурного досуга</w:t>
      </w:r>
      <w:r w:rsidR="00AB1831" w:rsidRPr="00AB1831">
        <w:rPr>
          <w:sz w:val="28"/>
          <w:szCs w:val="28"/>
        </w:rPr>
        <w:t>»</w:t>
      </w:r>
      <w:r w:rsidR="00AB1831">
        <w:rPr>
          <w:bCs/>
          <w:color w:val="000000"/>
          <w:sz w:val="28"/>
          <w:szCs w:val="28"/>
        </w:rPr>
        <w:t xml:space="preserve"> </w:t>
      </w:r>
      <w:r w:rsidR="008D7221" w:rsidRPr="009A272F">
        <w:rPr>
          <w:sz w:val="28"/>
          <w:szCs w:val="28"/>
        </w:rPr>
        <w:t xml:space="preserve">на официальном сайте Администрации муниципального района </w:t>
      </w:r>
      <w:proofErr w:type="spellStart"/>
      <w:r w:rsidR="008D7221" w:rsidRPr="009A272F">
        <w:rPr>
          <w:sz w:val="28"/>
          <w:szCs w:val="28"/>
        </w:rPr>
        <w:t>Дуванский</w:t>
      </w:r>
      <w:proofErr w:type="spellEnd"/>
      <w:r w:rsidR="008D7221" w:rsidRPr="009A272F">
        <w:rPr>
          <w:sz w:val="28"/>
          <w:szCs w:val="28"/>
        </w:rPr>
        <w:t xml:space="preserve"> район Республики Башкортостан</w:t>
      </w:r>
      <w:r w:rsidR="008D7221">
        <w:rPr>
          <w:sz w:val="28"/>
          <w:szCs w:val="28"/>
        </w:rPr>
        <w:t xml:space="preserve"> (</w:t>
      </w:r>
      <w:hyperlink r:id="rId8" w:history="1">
        <w:r w:rsidR="008D7221" w:rsidRPr="001D7CA5">
          <w:rPr>
            <w:rStyle w:val="a4"/>
            <w:sz w:val="28"/>
            <w:szCs w:val="28"/>
            <w:lang w:val="en-US"/>
          </w:rPr>
          <w:t>www</w:t>
        </w:r>
        <w:r w:rsidR="008D7221" w:rsidRPr="001D7CA5">
          <w:rPr>
            <w:rStyle w:val="a4"/>
            <w:sz w:val="28"/>
            <w:szCs w:val="28"/>
          </w:rPr>
          <w:t>.</w:t>
        </w:r>
        <w:proofErr w:type="spellStart"/>
        <w:r w:rsidR="008D7221" w:rsidRPr="001D7CA5">
          <w:rPr>
            <w:rStyle w:val="a4"/>
            <w:sz w:val="28"/>
            <w:szCs w:val="28"/>
            <w:lang w:val="en-US"/>
          </w:rPr>
          <w:t>duvanrb</w:t>
        </w:r>
        <w:proofErr w:type="spellEnd"/>
        <w:r w:rsidR="008D7221" w:rsidRPr="001D7CA5">
          <w:rPr>
            <w:rStyle w:val="a4"/>
            <w:sz w:val="28"/>
            <w:szCs w:val="28"/>
          </w:rPr>
          <w:t>.</w:t>
        </w:r>
        <w:proofErr w:type="spellStart"/>
        <w:r w:rsidR="008D7221" w:rsidRPr="001D7CA5">
          <w:rPr>
            <w:rStyle w:val="a4"/>
            <w:sz w:val="28"/>
            <w:szCs w:val="28"/>
            <w:lang w:val="en-US"/>
          </w:rPr>
          <w:t>ru</w:t>
        </w:r>
        <w:proofErr w:type="spellEnd"/>
      </w:hyperlink>
      <w:r w:rsidR="008D7221" w:rsidRPr="00E419B2">
        <w:rPr>
          <w:sz w:val="28"/>
          <w:szCs w:val="28"/>
        </w:rPr>
        <w:t>)</w:t>
      </w:r>
      <w:r w:rsidR="008D7221" w:rsidRPr="009A272F">
        <w:rPr>
          <w:sz w:val="28"/>
          <w:szCs w:val="28"/>
        </w:rPr>
        <w:t>.</w:t>
      </w:r>
    </w:p>
    <w:p w:rsidR="0062710F" w:rsidRDefault="0062710F" w:rsidP="0062710F">
      <w:pPr>
        <w:jc w:val="both"/>
        <w:rPr>
          <w:sz w:val="28"/>
          <w:szCs w:val="28"/>
        </w:rPr>
      </w:pPr>
      <w:r>
        <w:rPr>
          <w:sz w:val="28"/>
          <w:szCs w:val="28"/>
        </w:rPr>
        <w:tab/>
      </w:r>
      <w:r w:rsidR="004F37F2">
        <w:rPr>
          <w:sz w:val="28"/>
          <w:szCs w:val="28"/>
        </w:rPr>
        <w:t xml:space="preserve">3. С момента вступления в законную силу настоящего постановления постановление главы Администрации муниципального района Дуванский район Республики Башкортостан от </w:t>
      </w:r>
      <w:r w:rsidR="00694DDB">
        <w:rPr>
          <w:sz w:val="28"/>
          <w:szCs w:val="28"/>
        </w:rPr>
        <w:t>27</w:t>
      </w:r>
      <w:r w:rsidR="004F37F2">
        <w:rPr>
          <w:sz w:val="28"/>
          <w:szCs w:val="28"/>
        </w:rPr>
        <w:t>.</w:t>
      </w:r>
      <w:r w:rsidR="00694DDB">
        <w:rPr>
          <w:sz w:val="28"/>
          <w:szCs w:val="28"/>
        </w:rPr>
        <w:t>09.2012</w:t>
      </w:r>
      <w:r w:rsidR="004F37F2">
        <w:rPr>
          <w:sz w:val="28"/>
          <w:szCs w:val="28"/>
        </w:rPr>
        <w:t xml:space="preserve"> № </w:t>
      </w:r>
      <w:r w:rsidR="00694DDB">
        <w:rPr>
          <w:sz w:val="28"/>
          <w:szCs w:val="28"/>
        </w:rPr>
        <w:t>1192</w:t>
      </w:r>
      <w:r w:rsidR="004F37F2">
        <w:rPr>
          <w:sz w:val="28"/>
          <w:szCs w:val="28"/>
        </w:rPr>
        <w:t xml:space="preserve"> «Об утверждении административного регламента предоставления муниципальной услуги «</w:t>
      </w:r>
      <w:r w:rsidR="00C939A6">
        <w:rPr>
          <w:sz w:val="28"/>
          <w:szCs w:val="28"/>
        </w:rPr>
        <w:t>Организация культурного досуга</w:t>
      </w:r>
      <w:r w:rsidR="004F37F2">
        <w:rPr>
          <w:sz w:val="28"/>
          <w:szCs w:val="28"/>
        </w:rPr>
        <w:t xml:space="preserve">» </w:t>
      </w:r>
      <w:r w:rsidR="00C939A6">
        <w:rPr>
          <w:sz w:val="28"/>
          <w:szCs w:val="28"/>
        </w:rPr>
        <w:t>Муниципальным казенным учреждением Отдел культуры</w:t>
      </w:r>
      <w:r w:rsidR="004F37F2">
        <w:rPr>
          <w:sz w:val="28"/>
          <w:szCs w:val="28"/>
        </w:rPr>
        <w:t xml:space="preserve"> Администрации муниципального района Дуванский район Республики Башкортостан» считать утратившим силу.</w:t>
      </w:r>
    </w:p>
    <w:p w:rsidR="008D7221" w:rsidRDefault="00ED74E4" w:rsidP="001835C0">
      <w:pPr>
        <w:ind w:firstLine="709"/>
        <w:jc w:val="both"/>
        <w:rPr>
          <w:sz w:val="28"/>
          <w:szCs w:val="28"/>
        </w:rPr>
      </w:pPr>
      <w:r>
        <w:rPr>
          <w:sz w:val="28"/>
          <w:szCs w:val="28"/>
        </w:rPr>
        <w:lastRenderedPageBreak/>
        <w:t xml:space="preserve">4. </w:t>
      </w:r>
      <w:proofErr w:type="gramStart"/>
      <w:r w:rsidR="008D7221" w:rsidRPr="009A272F">
        <w:rPr>
          <w:sz w:val="28"/>
          <w:szCs w:val="28"/>
        </w:rPr>
        <w:t>Контроль за</w:t>
      </w:r>
      <w:proofErr w:type="gramEnd"/>
      <w:r w:rsidR="008D7221" w:rsidRPr="009A272F">
        <w:rPr>
          <w:sz w:val="28"/>
          <w:szCs w:val="28"/>
        </w:rPr>
        <w:t xml:space="preserve"> исполнением настоящего постановления возложить на </w:t>
      </w:r>
      <w:r w:rsidR="00DB0153">
        <w:rPr>
          <w:sz w:val="28"/>
          <w:szCs w:val="28"/>
        </w:rPr>
        <w:t>заместителя главы</w:t>
      </w:r>
      <w:r w:rsidR="008D7221">
        <w:rPr>
          <w:sz w:val="28"/>
          <w:szCs w:val="28"/>
        </w:rPr>
        <w:t xml:space="preserve"> Администрации муниципального района Дуванский район Республики Башкортостан </w:t>
      </w:r>
      <w:r w:rsidR="00DB0153">
        <w:rPr>
          <w:sz w:val="28"/>
          <w:szCs w:val="28"/>
        </w:rPr>
        <w:t>по социальным вопросам А.Р. Кинзябулатова</w:t>
      </w:r>
      <w:r w:rsidR="008D7221">
        <w:rPr>
          <w:sz w:val="28"/>
          <w:szCs w:val="28"/>
        </w:rPr>
        <w:t>.</w:t>
      </w:r>
    </w:p>
    <w:p w:rsidR="008D7221" w:rsidRDefault="008D7221" w:rsidP="001835C0">
      <w:pPr>
        <w:ind w:firstLine="709"/>
        <w:jc w:val="both"/>
        <w:rPr>
          <w:sz w:val="28"/>
          <w:szCs w:val="28"/>
        </w:rPr>
      </w:pPr>
    </w:p>
    <w:p w:rsidR="008D7221" w:rsidRDefault="008D7221" w:rsidP="001835C0">
      <w:pPr>
        <w:jc w:val="both"/>
        <w:rPr>
          <w:sz w:val="28"/>
          <w:szCs w:val="28"/>
        </w:rPr>
      </w:pPr>
      <w:r>
        <w:rPr>
          <w:sz w:val="28"/>
          <w:szCs w:val="28"/>
        </w:rPr>
        <w:t>Глава Администрации                                                              О.А. Могильников</w:t>
      </w: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9B2404" w:rsidRDefault="009B2404" w:rsidP="001835C0">
      <w:pPr>
        <w:jc w:val="both"/>
        <w:rPr>
          <w:sz w:val="28"/>
          <w:szCs w:val="28"/>
        </w:rPr>
      </w:pPr>
    </w:p>
    <w:p w:rsidR="0065778B" w:rsidRDefault="0065778B" w:rsidP="001835C0">
      <w:pPr>
        <w:jc w:val="both"/>
        <w:rPr>
          <w:sz w:val="28"/>
          <w:szCs w:val="28"/>
        </w:rPr>
      </w:pPr>
    </w:p>
    <w:p w:rsidR="00245F22" w:rsidRDefault="008D7221" w:rsidP="001835C0">
      <w:pPr>
        <w:jc w:val="both"/>
        <w:rPr>
          <w:sz w:val="28"/>
          <w:szCs w:val="28"/>
        </w:rPr>
      </w:pPr>
      <w:r>
        <w:rPr>
          <w:sz w:val="28"/>
          <w:szCs w:val="28"/>
        </w:rPr>
        <w:lastRenderedPageBreak/>
        <w:t>СОГЛАСОВАНО:</w:t>
      </w:r>
    </w:p>
    <w:p w:rsidR="00EA3C88" w:rsidRDefault="00EA3C88" w:rsidP="001835C0">
      <w:pPr>
        <w:jc w:val="both"/>
        <w:rPr>
          <w:sz w:val="28"/>
          <w:szCs w:val="28"/>
        </w:rPr>
      </w:pPr>
    </w:p>
    <w:p w:rsidR="008D7221" w:rsidRDefault="008D7221" w:rsidP="00EA3C88">
      <w:pPr>
        <w:ind w:left="-284"/>
        <w:jc w:val="both"/>
        <w:rPr>
          <w:sz w:val="28"/>
          <w:szCs w:val="28"/>
        </w:rPr>
      </w:pPr>
    </w:p>
    <w:tbl>
      <w:tblPr>
        <w:tblW w:w="9130" w:type="dxa"/>
        <w:tblInd w:w="-106" w:type="dxa"/>
        <w:tblLook w:val="01E0" w:firstRow="1" w:lastRow="1" w:firstColumn="1" w:lastColumn="1" w:noHBand="0" w:noVBand="0"/>
      </w:tblPr>
      <w:tblGrid>
        <w:gridCol w:w="3348"/>
        <w:gridCol w:w="1179"/>
        <w:gridCol w:w="355"/>
        <w:gridCol w:w="1179"/>
        <w:gridCol w:w="519"/>
        <w:gridCol w:w="2550"/>
      </w:tblGrid>
      <w:tr w:rsidR="008D7221" w:rsidRPr="000920B9">
        <w:trPr>
          <w:trHeight w:val="1029"/>
        </w:trPr>
        <w:tc>
          <w:tcPr>
            <w:tcW w:w="4527" w:type="dxa"/>
            <w:gridSpan w:val="2"/>
          </w:tcPr>
          <w:p w:rsidR="00C939A6" w:rsidRDefault="00C939A6" w:rsidP="00EA4BC5">
            <w:pPr>
              <w:jc w:val="both"/>
              <w:rPr>
                <w:sz w:val="28"/>
                <w:szCs w:val="28"/>
              </w:rPr>
            </w:pPr>
            <w:r>
              <w:rPr>
                <w:sz w:val="28"/>
                <w:szCs w:val="28"/>
              </w:rPr>
              <w:t xml:space="preserve">Заместитель главы </w:t>
            </w:r>
            <w:r>
              <w:rPr>
                <w:sz w:val="28"/>
                <w:szCs w:val="28"/>
              </w:rPr>
              <w:tab/>
            </w:r>
            <w:r>
              <w:rPr>
                <w:sz w:val="28"/>
                <w:szCs w:val="28"/>
              </w:rPr>
              <w:tab/>
            </w:r>
            <w:r>
              <w:rPr>
                <w:sz w:val="28"/>
                <w:szCs w:val="28"/>
              </w:rPr>
              <w:tab/>
            </w:r>
          </w:p>
          <w:p w:rsidR="00C939A6" w:rsidRDefault="00C939A6" w:rsidP="00EA4BC5">
            <w:pPr>
              <w:ind w:left="-36"/>
              <w:jc w:val="both"/>
              <w:rPr>
                <w:sz w:val="28"/>
                <w:szCs w:val="28"/>
              </w:rPr>
            </w:pPr>
            <w:r>
              <w:rPr>
                <w:sz w:val="28"/>
                <w:szCs w:val="28"/>
              </w:rPr>
              <w:t>Администрации МР</w:t>
            </w:r>
          </w:p>
          <w:p w:rsidR="00C939A6" w:rsidRDefault="00C939A6" w:rsidP="00EA4BC5">
            <w:pPr>
              <w:jc w:val="both"/>
              <w:rPr>
                <w:sz w:val="28"/>
                <w:szCs w:val="28"/>
              </w:rPr>
            </w:pPr>
            <w:r>
              <w:rPr>
                <w:sz w:val="28"/>
                <w:szCs w:val="28"/>
              </w:rPr>
              <w:t>Дуванский район РБ</w:t>
            </w:r>
          </w:p>
          <w:p w:rsidR="008D7221" w:rsidRDefault="00DB0153" w:rsidP="00EA4BC5">
            <w:pPr>
              <w:jc w:val="both"/>
              <w:rPr>
                <w:sz w:val="28"/>
                <w:szCs w:val="28"/>
              </w:rPr>
            </w:pPr>
            <w:r>
              <w:rPr>
                <w:sz w:val="28"/>
                <w:szCs w:val="28"/>
              </w:rPr>
              <w:t>по социальным вопросам</w:t>
            </w:r>
          </w:p>
          <w:p w:rsidR="00DB0153" w:rsidRPr="000920B9" w:rsidRDefault="00DB0153" w:rsidP="00EA4BC5">
            <w:pPr>
              <w:jc w:val="both"/>
              <w:rPr>
                <w:sz w:val="28"/>
                <w:szCs w:val="28"/>
              </w:rPr>
            </w:pPr>
          </w:p>
        </w:tc>
        <w:tc>
          <w:tcPr>
            <w:tcW w:w="1534" w:type="dxa"/>
            <w:gridSpan w:val="2"/>
          </w:tcPr>
          <w:p w:rsidR="008D7221" w:rsidRPr="000920B9" w:rsidRDefault="008D7221" w:rsidP="00EA4BC5">
            <w:pPr>
              <w:tabs>
                <w:tab w:val="left" w:pos="6860"/>
              </w:tabs>
              <w:jc w:val="both"/>
              <w:rPr>
                <w:sz w:val="28"/>
                <w:szCs w:val="28"/>
              </w:rPr>
            </w:pPr>
          </w:p>
        </w:tc>
        <w:tc>
          <w:tcPr>
            <w:tcW w:w="519" w:type="dxa"/>
          </w:tcPr>
          <w:p w:rsidR="008D7221" w:rsidRPr="000920B9" w:rsidRDefault="008D7221" w:rsidP="00EA4BC5">
            <w:pPr>
              <w:tabs>
                <w:tab w:val="left" w:pos="6860"/>
              </w:tabs>
              <w:jc w:val="both"/>
              <w:rPr>
                <w:sz w:val="28"/>
                <w:szCs w:val="28"/>
              </w:rPr>
            </w:pPr>
          </w:p>
        </w:tc>
        <w:tc>
          <w:tcPr>
            <w:tcW w:w="2550" w:type="dxa"/>
          </w:tcPr>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8D7221" w:rsidRPr="000920B9" w:rsidRDefault="00C939A6" w:rsidP="00EA4BC5">
            <w:pPr>
              <w:tabs>
                <w:tab w:val="left" w:pos="6860"/>
              </w:tabs>
              <w:jc w:val="both"/>
              <w:rPr>
                <w:sz w:val="28"/>
                <w:szCs w:val="28"/>
              </w:rPr>
            </w:pPr>
            <w:r>
              <w:rPr>
                <w:sz w:val="28"/>
                <w:szCs w:val="28"/>
              </w:rPr>
              <w:t>А.Р. Кинзябулатов</w:t>
            </w:r>
          </w:p>
        </w:tc>
      </w:tr>
      <w:tr w:rsidR="00C939A6" w:rsidRPr="000920B9">
        <w:trPr>
          <w:trHeight w:val="1029"/>
        </w:trPr>
        <w:tc>
          <w:tcPr>
            <w:tcW w:w="4527" w:type="dxa"/>
            <w:gridSpan w:val="2"/>
          </w:tcPr>
          <w:p w:rsidR="00DB0153" w:rsidRDefault="002F12A6" w:rsidP="00EA4BC5">
            <w:pPr>
              <w:tabs>
                <w:tab w:val="left" w:pos="-36"/>
              </w:tabs>
              <w:jc w:val="both"/>
              <w:rPr>
                <w:sz w:val="28"/>
                <w:szCs w:val="28"/>
              </w:rPr>
            </w:pPr>
            <w:r>
              <w:rPr>
                <w:sz w:val="28"/>
                <w:szCs w:val="28"/>
              </w:rPr>
              <w:t xml:space="preserve">Заместитель главы </w:t>
            </w:r>
          </w:p>
          <w:p w:rsidR="00DB0153" w:rsidRDefault="002F12A6" w:rsidP="00EA4BC5">
            <w:pPr>
              <w:tabs>
                <w:tab w:val="left" w:pos="-36"/>
              </w:tabs>
              <w:jc w:val="both"/>
              <w:rPr>
                <w:sz w:val="28"/>
                <w:szCs w:val="28"/>
              </w:rPr>
            </w:pPr>
            <w:r>
              <w:rPr>
                <w:sz w:val="28"/>
                <w:szCs w:val="28"/>
              </w:rPr>
              <w:t xml:space="preserve">Администрации  </w:t>
            </w:r>
            <w:r w:rsidR="00DB0153">
              <w:rPr>
                <w:sz w:val="28"/>
                <w:szCs w:val="28"/>
              </w:rPr>
              <w:t>МР</w:t>
            </w:r>
          </w:p>
          <w:p w:rsidR="00DB0153" w:rsidRDefault="002F12A6" w:rsidP="00EA4BC5">
            <w:pPr>
              <w:tabs>
                <w:tab w:val="left" w:pos="-36"/>
              </w:tabs>
              <w:jc w:val="both"/>
              <w:rPr>
                <w:sz w:val="28"/>
                <w:szCs w:val="28"/>
              </w:rPr>
            </w:pPr>
            <w:r>
              <w:rPr>
                <w:sz w:val="28"/>
                <w:szCs w:val="28"/>
              </w:rPr>
              <w:t xml:space="preserve"> Дуванский район РБ</w:t>
            </w:r>
          </w:p>
          <w:p w:rsidR="00C939A6" w:rsidRDefault="002F12A6" w:rsidP="00EA4BC5">
            <w:pPr>
              <w:tabs>
                <w:tab w:val="left" w:pos="-36"/>
              </w:tabs>
              <w:jc w:val="both"/>
              <w:rPr>
                <w:sz w:val="28"/>
                <w:szCs w:val="28"/>
              </w:rPr>
            </w:pPr>
            <w:r>
              <w:rPr>
                <w:sz w:val="28"/>
                <w:szCs w:val="28"/>
              </w:rPr>
              <w:t xml:space="preserve"> </w:t>
            </w:r>
            <w:r w:rsidR="00DB0153">
              <w:rPr>
                <w:sz w:val="28"/>
                <w:szCs w:val="28"/>
              </w:rPr>
              <w:t>по финансовым вопросам</w:t>
            </w:r>
          </w:p>
          <w:p w:rsidR="00DB0153" w:rsidRPr="00C939A6" w:rsidRDefault="00DB0153" w:rsidP="00EA4BC5">
            <w:pPr>
              <w:tabs>
                <w:tab w:val="left" w:pos="-36"/>
              </w:tabs>
              <w:jc w:val="both"/>
              <w:rPr>
                <w:sz w:val="28"/>
                <w:szCs w:val="28"/>
              </w:rPr>
            </w:pPr>
          </w:p>
        </w:tc>
        <w:tc>
          <w:tcPr>
            <w:tcW w:w="1534" w:type="dxa"/>
            <w:gridSpan w:val="2"/>
          </w:tcPr>
          <w:p w:rsidR="00C939A6" w:rsidRPr="000920B9" w:rsidRDefault="00C939A6" w:rsidP="00EA4BC5">
            <w:pPr>
              <w:tabs>
                <w:tab w:val="left" w:pos="6860"/>
              </w:tabs>
              <w:jc w:val="both"/>
              <w:rPr>
                <w:sz w:val="28"/>
                <w:szCs w:val="28"/>
              </w:rPr>
            </w:pPr>
          </w:p>
        </w:tc>
        <w:tc>
          <w:tcPr>
            <w:tcW w:w="519" w:type="dxa"/>
          </w:tcPr>
          <w:p w:rsidR="00C939A6" w:rsidRPr="000920B9" w:rsidRDefault="00C939A6" w:rsidP="00EA4BC5">
            <w:pPr>
              <w:tabs>
                <w:tab w:val="left" w:pos="6860"/>
              </w:tabs>
              <w:jc w:val="both"/>
              <w:rPr>
                <w:sz w:val="28"/>
                <w:szCs w:val="28"/>
              </w:rPr>
            </w:pPr>
          </w:p>
        </w:tc>
        <w:tc>
          <w:tcPr>
            <w:tcW w:w="2550" w:type="dxa"/>
          </w:tcPr>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DB0153" w:rsidRDefault="002F12A6" w:rsidP="00EA4BC5">
            <w:pPr>
              <w:tabs>
                <w:tab w:val="left" w:pos="6860"/>
              </w:tabs>
              <w:jc w:val="both"/>
              <w:rPr>
                <w:sz w:val="28"/>
                <w:szCs w:val="28"/>
              </w:rPr>
            </w:pPr>
            <w:r>
              <w:rPr>
                <w:sz w:val="28"/>
                <w:szCs w:val="28"/>
              </w:rPr>
              <w:t>Д.Н. Муртазин</w:t>
            </w:r>
          </w:p>
          <w:p w:rsidR="00C939A6" w:rsidRDefault="00C939A6" w:rsidP="00EA4BC5">
            <w:pPr>
              <w:tabs>
                <w:tab w:val="left" w:pos="6860"/>
              </w:tabs>
              <w:jc w:val="both"/>
              <w:rPr>
                <w:sz w:val="28"/>
                <w:szCs w:val="28"/>
              </w:rPr>
            </w:pPr>
            <w:r>
              <w:rPr>
                <w:sz w:val="28"/>
                <w:szCs w:val="28"/>
              </w:rPr>
              <w:t xml:space="preserve"> </w:t>
            </w:r>
          </w:p>
        </w:tc>
      </w:tr>
      <w:tr w:rsidR="00C939A6" w:rsidRPr="000920B9">
        <w:trPr>
          <w:trHeight w:val="1029"/>
        </w:trPr>
        <w:tc>
          <w:tcPr>
            <w:tcW w:w="4527" w:type="dxa"/>
            <w:gridSpan w:val="2"/>
          </w:tcPr>
          <w:p w:rsidR="00C939A6" w:rsidRPr="000920B9" w:rsidRDefault="00C939A6" w:rsidP="00EA4BC5">
            <w:pPr>
              <w:jc w:val="both"/>
              <w:rPr>
                <w:sz w:val="28"/>
                <w:szCs w:val="28"/>
              </w:rPr>
            </w:pPr>
            <w:r>
              <w:rPr>
                <w:sz w:val="28"/>
                <w:szCs w:val="28"/>
              </w:rPr>
              <w:t>У</w:t>
            </w:r>
            <w:r w:rsidRPr="000920B9">
              <w:rPr>
                <w:sz w:val="28"/>
                <w:szCs w:val="28"/>
              </w:rPr>
              <w:t>правляющ</w:t>
            </w:r>
            <w:r>
              <w:rPr>
                <w:sz w:val="28"/>
                <w:szCs w:val="28"/>
              </w:rPr>
              <w:t>ий</w:t>
            </w:r>
            <w:r w:rsidRPr="000920B9">
              <w:rPr>
                <w:sz w:val="28"/>
                <w:szCs w:val="28"/>
              </w:rPr>
              <w:t xml:space="preserve"> делами</w:t>
            </w:r>
          </w:p>
          <w:p w:rsidR="00C939A6" w:rsidRPr="000920B9" w:rsidRDefault="00C939A6" w:rsidP="00EA4BC5">
            <w:pPr>
              <w:jc w:val="both"/>
              <w:rPr>
                <w:sz w:val="28"/>
                <w:szCs w:val="28"/>
              </w:rPr>
            </w:pPr>
            <w:r w:rsidRPr="000920B9">
              <w:rPr>
                <w:sz w:val="28"/>
                <w:szCs w:val="28"/>
              </w:rPr>
              <w:t>Администрации МР</w:t>
            </w:r>
          </w:p>
          <w:p w:rsidR="00C939A6" w:rsidRPr="000920B9" w:rsidRDefault="00C939A6" w:rsidP="00EA4BC5">
            <w:pPr>
              <w:jc w:val="both"/>
              <w:rPr>
                <w:sz w:val="28"/>
                <w:szCs w:val="28"/>
              </w:rPr>
            </w:pPr>
            <w:r w:rsidRPr="000920B9">
              <w:rPr>
                <w:sz w:val="28"/>
                <w:szCs w:val="28"/>
              </w:rPr>
              <w:t xml:space="preserve">Дуванский район РБ           </w:t>
            </w:r>
          </w:p>
          <w:p w:rsidR="00C939A6" w:rsidRPr="000920B9" w:rsidRDefault="00C939A6" w:rsidP="00EA4BC5">
            <w:pPr>
              <w:jc w:val="both"/>
              <w:rPr>
                <w:sz w:val="28"/>
                <w:szCs w:val="28"/>
              </w:rPr>
            </w:pPr>
          </w:p>
        </w:tc>
        <w:tc>
          <w:tcPr>
            <w:tcW w:w="1534" w:type="dxa"/>
            <w:gridSpan w:val="2"/>
          </w:tcPr>
          <w:p w:rsidR="00C939A6" w:rsidRPr="000920B9" w:rsidRDefault="00C939A6" w:rsidP="00EA4BC5">
            <w:pPr>
              <w:tabs>
                <w:tab w:val="left" w:pos="6860"/>
              </w:tabs>
              <w:jc w:val="both"/>
              <w:rPr>
                <w:sz w:val="28"/>
                <w:szCs w:val="28"/>
              </w:rPr>
            </w:pPr>
          </w:p>
        </w:tc>
        <w:tc>
          <w:tcPr>
            <w:tcW w:w="519" w:type="dxa"/>
          </w:tcPr>
          <w:p w:rsidR="00C939A6" w:rsidRPr="000920B9" w:rsidRDefault="00C939A6" w:rsidP="00EA4BC5">
            <w:pPr>
              <w:tabs>
                <w:tab w:val="left" w:pos="6860"/>
              </w:tabs>
              <w:jc w:val="both"/>
              <w:rPr>
                <w:sz w:val="28"/>
                <w:szCs w:val="28"/>
              </w:rPr>
            </w:pPr>
          </w:p>
        </w:tc>
        <w:tc>
          <w:tcPr>
            <w:tcW w:w="2550" w:type="dxa"/>
          </w:tcPr>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C939A6" w:rsidRPr="000920B9" w:rsidRDefault="00C939A6" w:rsidP="00EA4BC5">
            <w:pPr>
              <w:tabs>
                <w:tab w:val="left" w:pos="6860"/>
              </w:tabs>
              <w:jc w:val="both"/>
              <w:rPr>
                <w:sz w:val="28"/>
                <w:szCs w:val="28"/>
              </w:rPr>
            </w:pPr>
            <w:r>
              <w:rPr>
                <w:sz w:val="28"/>
                <w:szCs w:val="28"/>
              </w:rPr>
              <w:t>Л.З. Рахимова</w:t>
            </w:r>
          </w:p>
          <w:p w:rsidR="00C939A6" w:rsidRDefault="00C939A6" w:rsidP="00EA4BC5">
            <w:pPr>
              <w:tabs>
                <w:tab w:val="left" w:pos="6860"/>
              </w:tabs>
              <w:jc w:val="both"/>
              <w:rPr>
                <w:sz w:val="28"/>
                <w:szCs w:val="28"/>
              </w:rPr>
            </w:pPr>
          </w:p>
        </w:tc>
      </w:tr>
      <w:tr w:rsidR="00C939A6" w:rsidRPr="000920B9">
        <w:trPr>
          <w:trHeight w:val="1029"/>
        </w:trPr>
        <w:tc>
          <w:tcPr>
            <w:tcW w:w="4527" w:type="dxa"/>
            <w:gridSpan w:val="2"/>
          </w:tcPr>
          <w:p w:rsidR="00C939A6" w:rsidRPr="000920B9" w:rsidRDefault="00C939A6" w:rsidP="00EA4BC5">
            <w:pPr>
              <w:jc w:val="both"/>
              <w:rPr>
                <w:sz w:val="28"/>
                <w:szCs w:val="28"/>
              </w:rPr>
            </w:pPr>
            <w:r>
              <w:rPr>
                <w:sz w:val="28"/>
                <w:szCs w:val="28"/>
              </w:rPr>
              <w:t>Г</w:t>
            </w:r>
            <w:r w:rsidRPr="000920B9">
              <w:rPr>
                <w:sz w:val="28"/>
                <w:szCs w:val="28"/>
              </w:rPr>
              <w:t>лавн</w:t>
            </w:r>
            <w:r>
              <w:rPr>
                <w:sz w:val="28"/>
                <w:szCs w:val="28"/>
              </w:rPr>
              <w:t>ый</w:t>
            </w:r>
            <w:r w:rsidRPr="000920B9">
              <w:rPr>
                <w:sz w:val="28"/>
                <w:szCs w:val="28"/>
              </w:rPr>
              <w:t xml:space="preserve"> юрисконсульт</w:t>
            </w:r>
          </w:p>
          <w:p w:rsidR="00C939A6" w:rsidRPr="000920B9" w:rsidRDefault="00C939A6" w:rsidP="00EA4BC5">
            <w:pPr>
              <w:jc w:val="both"/>
              <w:rPr>
                <w:sz w:val="28"/>
                <w:szCs w:val="28"/>
              </w:rPr>
            </w:pPr>
            <w:r w:rsidRPr="000920B9">
              <w:rPr>
                <w:sz w:val="28"/>
                <w:szCs w:val="28"/>
              </w:rPr>
              <w:t>Администрации МР</w:t>
            </w:r>
          </w:p>
          <w:p w:rsidR="00C939A6" w:rsidRPr="000920B9" w:rsidRDefault="00C939A6" w:rsidP="00EA4BC5">
            <w:pPr>
              <w:jc w:val="both"/>
              <w:rPr>
                <w:sz w:val="28"/>
                <w:szCs w:val="28"/>
              </w:rPr>
            </w:pPr>
            <w:r w:rsidRPr="000920B9">
              <w:rPr>
                <w:sz w:val="28"/>
                <w:szCs w:val="28"/>
              </w:rPr>
              <w:t xml:space="preserve">Дуванский район РБ        </w:t>
            </w:r>
          </w:p>
          <w:p w:rsidR="00C939A6" w:rsidRPr="000920B9" w:rsidRDefault="00C939A6" w:rsidP="00EA4BC5">
            <w:pPr>
              <w:jc w:val="both"/>
              <w:rPr>
                <w:sz w:val="28"/>
                <w:szCs w:val="28"/>
              </w:rPr>
            </w:pPr>
          </w:p>
        </w:tc>
        <w:tc>
          <w:tcPr>
            <w:tcW w:w="1534" w:type="dxa"/>
            <w:gridSpan w:val="2"/>
          </w:tcPr>
          <w:p w:rsidR="00C939A6" w:rsidRPr="000920B9" w:rsidRDefault="00C939A6" w:rsidP="00EA4BC5">
            <w:pPr>
              <w:tabs>
                <w:tab w:val="left" w:pos="6860"/>
              </w:tabs>
              <w:jc w:val="both"/>
              <w:rPr>
                <w:sz w:val="28"/>
                <w:szCs w:val="28"/>
              </w:rPr>
            </w:pPr>
          </w:p>
        </w:tc>
        <w:tc>
          <w:tcPr>
            <w:tcW w:w="519" w:type="dxa"/>
          </w:tcPr>
          <w:p w:rsidR="00C939A6" w:rsidRPr="000920B9" w:rsidRDefault="00C939A6" w:rsidP="00EA4BC5">
            <w:pPr>
              <w:tabs>
                <w:tab w:val="left" w:pos="6860"/>
              </w:tabs>
              <w:jc w:val="both"/>
              <w:rPr>
                <w:sz w:val="28"/>
                <w:szCs w:val="28"/>
              </w:rPr>
            </w:pPr>
          </w:p>
        </w:tc>
        <w:tc>
          <w:tcPr>
            <w:tcW w:w="2550" w:type="dxa"/>
          </w:tcPr>
          <w:p w:rsidR="00DB0153" w:rsidRDefault="00DB0153" w:rsidP="00EA4BC5">
            <w:pPr>
              <w:jc w:val="both"/>
              <w:rPr>
                <w:sz w:val="28"/>
                <w:szCs w:val="28"/>
              </w:rPr>
            </w:pPr>
          </w:p>
          <w:p w:rsidR="00DB0153" w:rsidRDefault="00DB0153" w:rsidP="00EA4BC5">
            <w:pPr>
              <w:jc w:val="both"/>
              <w:rPr>
                <w:sz w:val="28"/>
                <w:szCs w:val="28"/>
              </w:rPr>
            </w:pPr>
          </w:p>
          <w:p w:rsidR="00C939A6" w:rsidRPr="000920B9" w:rsidRDefault="00C939A6" w:rsidP="00EA4BC5">
            <w:pPr>
              <w:jc w:val="both"/>
              <w:rPr>
                <w:sz w:val="28"/>
                <w:szCs w:val="28"/>
              </w:rPr>
            </w:pPr>
            <w:r>
              <w:rPr>
                <w:sz w:val="28"/>
                <w:szCs w:val="28"/>
              </w:rPr>
              <w:t>А.Н. Окороков</w:t>
            </w:r>
          </w:p>
          <w:p w:rsidR="00C939A6" w:rsidRPr="000920B9" w:rsidRDefault="00C939A6" w:rsidP="00EA4BC5">
            <w:pPr>
              <w:tabs>
                <w:tab w:val="left" w:pos="6860"/>
              </w:tabs>
              <w:jc w:val="both"/>
              <w:rPr>
                <w:sz w:val="28"/>
                <w:szCs w:val="28"/>
              </w:rPr>
            </w:pPr>
          </w:p>
        </w:tc>
      </w:tr>
      <w:tr w:rsidR="00C939A6" w:rsidRPr="000920B9">
        <w:trPr>
          <w:trHeight w:val="1029"/>
        </w:trPr>
        <w:tc>
          <w:tcPr>
            <w:tcW w:w="3348" w:type="dxa"/>
          </w:tcPr>
          <w:p w:rsidR="00DB0153" w:rsidRDefault="00DB0153" w:rsidP="00EA4BC5">
            <w:pPr>
              <w:jc w:val="both"/>
              <w:rPr>
                <w:sz w:val="28"/>
                <w:szCs w:val="28"/>
              </w:rPr>
            </w:pPr>
            <w:r>
              <w:rPr>
                <w:sz w:val="28"/>
                <w:szCs w:val="28"/>
              </w:rPr>
              <w:t>Исполнитель:</w:t>
            </w:r>
          </w:p>
          <w:p w:rsidR="00C939A6" w:rsidRDefault="00C939A6" w:rsidP="00EA4BC5">
            <w:pPr>
              <w:jc w:val="both"/>
              <w:rPr>
                <w:sz w:val="28"/>
                <w:szCs w:val="28"/>
              </w:rPr>
            </w:pPr>
            <w:proofErr w:type="spellStart"/>
            <w:r>
              <w:rPr>
                <w:sz w:val="28"/>
                <w:szCs w:val="28"/>
              </w:rPr>
              <w:t>И.о</w:t>
            </w:r>
            <w:proofErr w:type="spellEnd"/>
            <w:r>
              <w:rPr>
                <w:sz w:val="28"/>
                <w:szCs w:val="28"/>
              </w:rPr>
              <w:t>. директора МБУ</w:t>
            </w:r>
          </w:p>
          <w:p w:rsidR="00C939A6" w:rsidRDefault="00C939A6" w:rsidP="00EA4BC5">
            <w:pPr>
              <w:jc w:val="both"/>
              <w:rPr>
                <w:sz w:val="28"/>
                <w:szCs w:val="28"/>
              </w:rPr>
            </w:pPr>
            <w:r>
              <w:rPr>
                <w:sz w:val="28"/>
                <w:szCs w:val="28"/>
              </w:rPr>
              <w:t>Культурно-досуговый центр</w:t>
            </w:r>
            <w:r w:rsidR="00DB0153">
              <w:rPr>
                <w:sz w:val="28"/>
                <w:szCs w:val="28"/>
              </w:rPr>
              <w:t xml:space="preserve"> </w:t>
            </w:r>
          </w:p>
          <w:p w:rsidR="00DB0153" w:rsidRDefault="00DB0153" w:rsidP="00EA4BC5">
            <w:pPr>
              <w:jc w:val="both"/>
              <w:rPr>
                <w:sz w:val="28"/>
                <w:szCs w:val="28"/>
              </w:rPr>
            </w:pPr>
            <w:r>
              <w:rPr>
                <w:sz w:val="28"/>
                <w:szCs w:val="28"/>
              </w:rPr>
              <w:t>МР Дуванский район РБ</w:t>
            </w:r>
          </w:p>
          <w:p w:rsidR="00C939A6" w:rsidRPr="000920B9" w:rsidRDefault="00C939A6" w:rsidP="00EA4BC5">
            <w:pPr>
              <w:jc w:val="both"/>
              <w:rPr>
                <w:sz w:val="28"/>
                <w:szCs w:val="28"/>
              </w:rPr>
            </w:pPr>
          </w:p>
          <w:p w:rsidR="00C939A6" w:rsidRPr="000920B9" w:rsidRDefault="00C939A6" w:rsidP="00EA4BC5">
            <w:pPr>
              <w:jc w:val="both"/>
              <w:rPr>
                <w:sz w:val="28"/>
                <w:szCs w:val="28"/>
              </w:rPr>
            </w:pPr>
          </w:p>
        </w:tc>
        <w:tc>
          <w:tcPr>
            <w:tcW w:w="1534" w:type="dxa"/>
            <w:gridSpan w:val="2"/>
          </w:tcPr>
          <w:p w:rsidR="00C939A6" w:rsidRPr="000920B9" w:rsidRDefault="00C939A6" w:rsidP="00EA4BC5">
            <w:pPr>
              <w:tabs>
                <w:tab w:val="left" w:pos="6860"/>
              </w:tabs>
              <w:jc w:val="both"/>
              <w:rPr>
                <w:sz w:val="28"/>
                <w:szCs w:val="28"/>
              </w:rPr>
            </w:pPr>
          </w:p>
        </w:tc>
        <w:tc>
          <w:tcPr>
            <w:tcW w:w="1698" w:type="dxa"/>
            <w:gridSpan w:val="2"/>
          </w:tcPr>
          <w:p w:rsidR="00C939A6" w:rsidRPr="000920B9" w:rsidRDefault="00C939A6" w:rsidP="00EA4BC5">
            <w:pPr>
              <w:tabs>
                <w:tab w:val="left" w:pos="6860"/>
              </w:tabs>
              <w:jc w:val="both"/>
              <w:rPr>
                <w:sz w:val="28"/>
                <w:szCs w:val="28"/>
              </w:rPr>
            </w:pPr>
          </w:p>
        </w:tc>
        <w:tc>
          <w:tcPr>
            <w:tcW w:w="2550" w:type="dxa"/>
          </w:tcPr>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DB0153" w:rsidRDefault="00DB0153" w:rsidP="00EA4BC5">
            <w:pPr>
              <w:tabs>
                <w:tab w:val="left" w:pos="6860"/>
              </w:tabs>
              <w:jc w:val="both"/>
              <w:rPr>
                <w:sz w:val="28"/>
                <w:szCs w:val="28"/>
              </w:rPr>
            </w:pPr>
          </w:p>
          <w:p w:rsidR="00C939A6" w:rsidRPr="000920B9" w:rsidRDefault="00C939A6" w:rsidP="00EA4BC5">
            <w:pPr>
              <w:tabs>
                <w:tab w:val="left" w:pos="6860"/>
              </w:tabs>
              <w:jc w:val="both"/>
              <w:rPr>
                <w:sz w:val="28"/>
                <w:szCs w:val="28"/>
              </w:rPr>
            </w:pPr>
            <w:r>
              <w:rPr>
                <w:sz w:val="28"/>
                <w:szCs w:val="28"/>
              </w:rPr>
              <w:t xml:space="preserve">А.А. </w:t>
            </w:r>
            <w:proofErr w:type="spellStart"/>
            <w:r>
              <w:rPr>
                <w:sz w:val="28"/>
                <w:szCs w:val="28"/>
              </w:rPr>
              <w:t>Цепилова</w:t>
            </w:r>
            <w:proofErr w:type="spellEnd"/>
          </w:p>
        </w:tc>
      </w:tr>
      <w:tr w:rsidR="00C939A6" w:rsidRPr="000920B9">
        <w:trPr>
          <w:trHeight w:val="1029"/>
        </w:trPr>
        <w:tc>
          <w:tcPr>
            <w:tcW w:w="4527" w:type="dxa"/>
            <w:gridSpan w:val="2"/>
          </w:tcPr>
          <w:p w:rsidR="00C939A6" w:rsidRPr="000920B9" w:rsidRDefault="00C939A6" w:rsidP="008E025A">
            <w:pPr>
              <w:rPr>
                <w:sz w:val="28"/>
                <w:szCs w:val="28"/>
              </w:rPr>
            </w:pPr>
            <w:r w:rsidRPr="000920B9">
              <w:rPr>
                <w:sz w:val="28"/>
                <w:szCs w:val="28"/>
              </w:rPr>
              <w:t>Дата:</w:t>
            </w:r>
            <w:r>
              <w:rPr>
                <w:sz w:val="28"/>
                <w:szCs w:val="28"/>
              </w:rPr>
              <w:t xml:space="preserve"> «____»  _________ 2015 г.</w:t>
            </w:r>
          </w:p>
          <w:p w:rsidR="00C939A6" w:rsidRPr="000920B9" w:rsidRDefault="00DB0153" w:rsidP="008E025A">
            <w:pPr>
              <w:rPr>
                <w:sz w:val="28"/>
                <w:szCs w:val="28"/>
              </w:rPr>
            </w:pPr>
            <w:r>
              <w:rPr>
                <w:sz w:val="28"/>
                <w:szCs w:val="28"/>
              </w:rPr>
              <w:t>8(34798)3-44-68</w:t>
            </w:r>
          </w:p>
          <w:p w:rsidR="00C939A6" w:rsidRPr="000920B9" w:rsidRDefault="00C939A6" w:rsidP="0044455A">
            <w:pPr>
              <w:rPr>
                <w:sz w:val="28"/>
                <w:szCs w:val="28"/>
              </w:rPr>
            </w:pPr>
          </w:p>
        </w:tc>
        <w:tc>
          <w:tcPr>
            <w:tcW w:w="1534" w:type="dxa"/>
            <w:gridSpan w:val="2"/>
          </w:tcPr>
          <w:p w:rsidR="00C939A6" w:rsidRPr="000920B9" w:rsidRDefault="00C939A6" w:rsidP="008E025A">
            <w:pPr>
              <w:tabs>
                <w:tab w:val="left" w:pos="6860"/>
              </w:tabs>
              <w:rPr>
                <w:sz w:val="28"/>
                <w:szCs w:val="28"/>
              </w:rPr>
            </w:pPr>
          </w:p>
        </w:tc>
        <w:tc>
          <w:tcPr>
            <w:tcW w:w="519" w:type="dxa"/>
          </w:tcPr>
          <w:p w:rsidR="00C939A6" w:rsidRPr="000920B9" w:rsidRDefault="00C939A6" w:rsidP="008E025A">
            <w:pPr>
              <w:tabs>
                <w:tab w:val="left" w:pos="6860"/>
              </w:tabs>
              <w:rPr>
                <w:sz w:val="28"/>
                <w:szCs w:val="28"/>
              </w:rPr>
            </w:pPr>
          </w:p>
        </w:tc>
        <w:tc>
          <w:tcPr>
            <w:tcW w:w="2550" w:type="dxa"/>
          </w:tcPr>
          <w:p w:rsidR="00C939A6" w:rsidRPr="000920B9" w:rsidRDefault="00C939A6" w:rsidP="00DA7A69">
            <w:pPr>
              <w:tabs>
                <w:tab w:val="left" w:pos="6860"/>
              </w:tabs>
              <w:jc w:val="right"/>
              <w:rPr>
                <w:sz w:val="28"/>
                <w:szCs w:val="28"/>
              </w:rPr>
            </w:pPr>
          </w:p>
        </w:tc>
      </w:tr>
      <w:tr w:rsidR="00C939A6" w:rsidRPr="000920B9">
        <w:trPr>
          <w:trHeight w:val="1029"/>
        </w:trPr>
        <w:tc>
          <w:tcPr>
            <w:tcW w:w="4527" w:type="dxa"/>
            <w:gridSpan w:val="2"/>
          </w:tcPr>
          <w:p w:rsidR="00C939A6" w:rsidRPr="000920B9" w:rsidRDefault="00C939A6" w:rsidP="008E025A">
            <w:pPr>
              <w:rPr>
                <w:sz w:val="28"/>
                <w:szCs w:val="28"/>
              </w:rPr>
            </w:pPr>
          </w:p>
          <w:p w:rsidR="00C939A6" w:rsidRPr="000920B9" w:rsidRDefault="00C939A6" w:rsidP="008E025A">
            <w:pPr>
              <w:rPr>
                <w:sz w:val="28"/>
                <w:szCs w:val="28"/>
              </w:rPr>
            </w:pPr>
          </w:p>
        </w:tc>
        <w:tc>
          <w:tcPr>
            <w:tcW w:w="1534" w:type="dxa"/>
            <w:gridSpan w:val="2"/>
          </w:tcPr>
          <w:p w:rsidR="00C939A6" w:rsidRPr="000920B9" w:rsidRDefault="00C939A6" w:rsidP="008E025A">
            <w:pPr>
              <w:tabs>
                <w:tab w:val="left" w:pos="6860"/>
              </w:tabs>
              <w:rPr>
                <w:sz w:val="28"/>
                <w:szCs w:val="28"/>
              </w:rPr>
            </w:pPr>
          </w:p>
        </w:tc>
        <w:tc>
          <w:tcPr>
            <w:tcW w:w="519" w:type="dxa"/>
          </w:tcPr>
          <w:p w:rsidR="00C939A6" w:rsidRPr="000920B9" w:rsidRDefault="00C939A6" w:rsidP="008E025A">
            <w:pPr>
              <w:tabs>
                <w:tab w:val="left" w:pos="6860"/>
              </w:tabs>
              <w:rPr>
                <w:sz w:val="28"/>
                <w:szCs w:val="28"/>
              </w:rPr>
            </w:pPr>
          </w:p>
        </w:tc>
        <w:tc>
          <w:tcPr>
            <w:tcW w:w="2550" w:type="dxa"/>
          </w:tcPr>
          <w:p w:rsidR="00C939A6" w:rsidRPr="000920B9" w:rsidRDefault="00C939A6" w:rsidP="00DA7A69">
            <w:pPr>
              <w:tabs>
                <w:tab w:val="left" w:pos="6860"/>
              </w:tabs>
              <w:jc w:val="right"/>
              <w:rPr>
                <w:sz w:val="28"/>
                <w:szCs w:val="28"/>
              </w:rPr>
            </w:pPr>
          </w:p>
        </w:tc>
      </w:tr>
    </w:tbl>
    <w:p w:rsidR="008D7221" w:rsidRDefault="008D7221" w:rsidP="0044455A">
      <w:pPr>
        <w:jc w:val="both"/>
        <w:rPr>
          <w:sz w:val="28"/>
          <w:szCs w:val="28"/>
        </w:rPr>
      </w:pPr>
    </w:p>
    <w:p w:rsidR="00A53E6F" w:rsidRDefault="00A53E6F" w:rsidP="0044455A">
      <w:pPr>
        <w:jc w:val="both"/>
        <w:rPr>
          <w:sz w:val="28"/>
          <w:szCs w:val="28"/>
        </w:rPr>
      </w:pPr>
    </w:p>
    <w:p w:rsidR="00A53E6F" w:rsidRDefault="00A53E6F" w:rsidP="0044455A">
      <w:pPr>
        <w:jc w:val="both"/>
        <w:rPr>
          <w:sz w:val="28"/>
          <w:szCs w:val="28"/>
        </w:rPr>
      </w:pPr>
    </w:p>
    <w:p w:rsidR="00A53E6F" w:rsidRDefault="00A53E6F" w:rsidP="0044455A">
      <w:pPr>
        <w:jc w:val="both"/>
        <w:rPr>
          <w:sz w:val="28"/>
          <w:szCs w:val="28"/>
        </w:rPr>
      </w:pPr>
    </w:p>
    <w:p w:rsidR="004653AB" w:rsidRDefault="004653AB" w:rsidP="0044455A">
      <w:pPr>
        <w:jc w:val="both"/>
        <w:rPr>
          <w:sz w:val="28"/>
          <w:szCs w:val="28"/>
        </w:rPr>
      </w:pPr>
    </w:p>
    <w:p w:rsidR="004653AB" w:rsidRDefault="004653AB" w:rsidP="0044455A">
      <w:pPr>
        <w:jc w:val="both"/>
        <w:rPr>
          <w:sz w:val="28"/>
          <w:szCs w:val="28"/>
        </w:rPr>
      </w:pPr>
    </w:p>
    <w:p w:rsidR="004653AB" w:rsidRDefault="004653AB" w:rsidP="0044455A">
      <w:pPr>
        <w:jc w:val="both"/>
        <w:rPr>
          <w:sz w:val="28"/>
          <w:szCs w:val="28"/>
        </w:rPr>
      </w:pPr>
    </w:p>
    <w:p w:rsidR="004653AB" w:rsidRDefault="004653AB" w:rsidP="0044455A">
      <w:pPr>
        <w:jc w:val="both"/>
        <w:rPr>
          <w:sz w:val="28"/>
          <w:szCs w:val="28"/>
        </w:rPr>
      </w:pPr>
    </w:p>
    <w:p w:rsidR="004653AB" w:rsidRDefault="004653AB" w:rsidP="0044455A">
      <w:pPr>
        <w:jc w:val="both"/>
        <w:rPr>
          <w:sz w:val="28"/>
          <w:szCs w:val="28"/>
        </w:rPr>
      </w:pPr>
    </w:p>
    <w:p w:rsidR="004653AB" w:rsidRDefault="004653AB" w:rsidP="0044455A">
      <w:pPr>
        <w:jc w:val="both"/>
        <w:rPr>
          <w:sz w:val="28"/>
          <w:szCs w:val="28"/>
        </w:rPr>
      </w:pPr>
    </w:p>
    <w:tbl>
      <w:tblPr>
        <w:tblW w:w="10172" w:type="dxa"/>
        <w:tblLook w:val="01E0" w:firstRow="1" w:lastRow="1" w:firstColumn="1" w:lastColumn="1" w:noHBand="0" w:noVBand="0"/>
      </w:tblPr>
      <w:tblGrid>
        <w:gridCol w:w="5211"/>
        <w:gridCol w:w="4961"/>
      </w:tblGrid>
      <w:tr w:rsidR="00A53E6F" w:rsidRPr="00912753" w:rsidTr="000F235E">
        <w:tc>
          <w:tcPr>
            <w:tcW w:w="5211" w:type="dxa"/>
          </w:tcPr>
          <w:p w:rsidR="00A53E6F" w:rsidRDefault="00A53E6F" w:rsidP="000F235E">
            <w:pPr>
              <w:pStyle w:val="ConsPlusTitle"/>
              <w:widowControl/>
              <w:jc w:val="center"/>
              <w:rPr>
                <w:sz w:val="22"/>
                <w:szCs w:val="22"/>
              </w:rPr>
            </w:pPr>
          </w:p>
          <w:p w:rsidR="0062710F" w:rsidRDefault="0062710F" w:rsidP="000F235E">
            <w:pPr>
              <w:pStyle w:val="ConsPlusTitle"/>
              <w:widowControl/>
              <w:jc w:val="center"/>
              <w:rPr>
                <w:sz w:val="22"/>
                <w:szCs w:val="22"/>
              </w:rPr>
            </w:pPr>
          </w:p>
          <w:p w:rsidR="009B2404" w:rsidRDefault="009B2404" w:rsidP="000F235E">
            <w:pPr>
              <w:pStyle w:val="ConsPlusTitle"/>
              <w:widowControl/>
              <w:jc w:val="center"/>
              <w:rPr>
                <w:sz w:val="22"/>
                <w:szCs w:val="22"/>
              </w:rPr>
            </w:pPr>
          </w:p>
          <w:p w:rsidR="009B2404" w:rsidRDefault="009B2404" w:rsidP="000F235E">
            <w:pPr>
              <w:pStyle w:val="ConsPlusTitle"/>
              <w:widowControl/>
              <w:jc w:val="center"/>
              <w:rPr>
                <w:sz w:val="22"/>
                <w:szCs w:val="22"/>
              </w:rPr>
            </w:pPr>
          </w:p>
          <w:p w:rsidR="009B2404" w:rsidRDefault="009B2404" w:rsidP="000F235E">
            <w:pPr>
              <w:pStyle w:val="ConsPlusTitle"/>
              <w:widowControl/>
              <w:jc w:val="center"/>
              <w:rPr>
                <w:sz w:val="22"/>
                <w:szCs w:val="22"/>
              </w:rPr>
            </w:pPr>
          </w:p>
          <w:p w:rsidR="009B2404" w:rsidRPr="00912753" w:rsidRDefault="009B2404" w:rsidP="000F235E">
            <w:pPr>
              <w:pStyle w:val="ConsPlusTitle"/>
              <w:widowControl/>
              <w:jc w:val="center"/>
              <w:rPr>
                <w:sz w:val="22"/>
                <w:szCs w:val="22"/>
              </w:rPr>
            </w:pPr>
          </w:p>
        </w:tc>
        <w:tc>
          <w:tcPr>
            <w:tcW w:w="4961" w:type="dxa"/>
          </w:tcPr>
          <w:p w:rsidR="0062710F" w:rsidRDefault="0062710F" w:rsidP="000F235E">
            <w:pPr>
              <w:ind w:left="-45"/>
              <w:rPr>
                <w:color w:val="000000"/>
              </w:rPr>
            </w:pPr>
          </w:p>
          <w:p w:rsidR="00A53E6F" w:rsidRPr="00912753" w:rsidRDefault="00A53E6F" w:rsidP="00EA4BC5">
            <w:pPr>
              <w:ind w:left="-45" w:right="317"/>
              <w:jc w:val="both"/>
              <w:rPr>
                <w:color w:val="000000"/>
              </w:rPr>
            </w:pPr>
            <w:r w:rsidRPr="00912753">
              <w:rPr>
                <w:color w:val="000000"/>
              </w:rPr>
              <w:lastRenderedPageBreak/>
              <w:t xml:space="preserve">Приложение к </w:t>
            </w:r>
            <w:r w:rsidR="0062710F">
              <w:rPr>
                <w:color w:val="000000"/>
              </w:rPr>
              <w:t>п</w:t>
            </w:r>
            <w:r w:rsidRPr="00912753">
              <w:rPr>
                <w:color w:val="000000"/>
              </w:rPr>
              <w:t xml:space="preserve">остановлению </w:t>
            </w:r>
            <w:r w:rsidR="0062710F">
              <w:rPr>
                <w:color w:val="000000"/>
              </w:rPr>
              <w:t>г</w:t>
            </w:r>
            <w:r w:rsidRPr="00912753">
              <w:rPr>
                <w:color w:val="000000"/>
              </w:rPr>
              <w:t xml:space="preserve">лавы Администрации муниципального района Дуванский район Республики Башкортостан </w:t>
            </w:r>
            <w:r>
              <w:rPr>
                <w:color w:val="000000"/>
              </w:rPr>
              <w:t>от "__"</w:t>
            </w:r>
            <w:r w:rsidRPr="00912753">
              <w:rPr>
                <w:color w:val="000000"/>
              </w:rPr>
              <w:t xml:space="preserve"> </w:t>
            </w:r>
            <w:r>
              <w:rPr>
                <w:color w:val="000000"/>
              </w:rPr>
              <w:t>_______ 201</w:t>
            </w:r>
            <w:r w:rsidR="0062710F">
              <w:rPr>
                <w:color w:val="000000"/>
              </w:rPr>
              <w:t>5</w:t>
            </w:r>
            <w:r w:rsidRPr="00912753">
              <w:rPr>
                <w:color w:val="000000"/>
              </w:rPr>
              <w:t xml:space="preserve"> года № </w:t>
            </w:r>
            <w:r>
              <w:rPr>
                <w:color w:val="000000"/>
              </w:rPr>
              <w:t>______</w:t>
            </w:r>
          </w:p>
          <w:p w:rsidR="00A53E6F" w:rsidRPr="00912753" w:rsidRDefault="00A53E6F" w:rsidP="000F235E">
            <w:pPr>
              <w:pStyle w:val="ConsPlusTitle"/>
              <w:widowControl/>
              <w:rPr>
                <w:b w:val="0"/>
                <w:sz w:val="22"/>
                <w:szCs w:val="22"/>
              </w:rPr>
            </w:pPr>
          </w:p>
        </w:tc>
      </w:tr>
    </w:tbl>
    <w:p w:rsidR="00A53E6F" w:rsidRPr="00912753" w:rsidRDefault="00A53E6F" w:rsidP="00A53E6F">
      <w:pPr>
        <w:pStyle w:val="a6"/>
        <w:spacing w:after="0"/>
        <w:jc w:val="center"/>
        <w:rPr>
          <w:b/>
        </w:rPr>
      </w:pPr>
    </w:p>
    <w:p w:rsidR="00A53E6F" w:rsidRPr="00912753" w:rsidRDefault="00A53E6F" w:rsidP="00A53E6F">
      <w:pPr>
        <w:pStyle w:val="a6"/>
        <w:spacing w:after="0"/>
        <w:jc w:val="center"/>
        <w:rPr>
          <w:b/>
        </w:rPr>
      </w:pPr>
      <w:r w:rsidRPr="00912753">
        <w:rPr>
          <w:b/>
        </w:rPr>
        <w:t>АДМИНИСТРАТИВНЫЙ РЕГЛАМЕНТ</w:t>
      </w:r>
    </w:p>
    <w:p w:rsidR="00A53E6F" w:rsidRPr="00912753" w:rsidRDefault="00A53E6F" w:rsidP="00A53E6F">
      <w:pPr>
        <w:pStyle w:val="a6"/>
        <w:spacing w:after="0"/>
        <w:jc w:val="center"/>
        <w:rPr>
          <w:b/>
        </w:rPr>
      </w:pPr>
    </w:p>
    <w:p w:rsidR="00A53E6F" w:rsidRPr="00912753" w:rsidRDefault="00A53E6F" w:rsidP="00A53E6F">
      <w:pPr>
        <w:jc w:val="center"/>
        <w:rPr>
          <w:b/>
          <w:bCs/>
          <w:color w:val="000000"/>
        </w:rPr>
      </w:pPr>
      <w:r w:rsidRPr="00912753">
        <w:rPr>
          <w:b/>
        </w:rPr>
        <w:t xml:space="preserve">предоставления Муниципальным </w:t>
      </w:r>
      <w:r>
        <w:rPr>
          <w:b/>
        </w:rPr>
        <w:t>бюджетным</w:t>
      </w:r>
      <w:r w:rsidRPr="00912753">
        <w:rPr>
          <w:b/>
        </w:rPr>
        <w:t xml:space="preserve"> учреждением </w:t>
      </w:r>
      <w:r>
        <w:rPr>
          <w:b/>
        </w:rPr>
        <w:t xml:space="preserve">Культурно-досуговый центр </w:t>
      </w:r>
      <w:r w:rsidRPr="00912753">
        <w:rPr>
          <w:b/>
        </w:rPr>
        <w:t>муниципального района Дуванский район Республики Башкортостан муниципальной услуги «</w:t>
      </w:r>
      <w:r>
        <w:rPr>
          <w:b/>
        </w:rPr>
        <w:t>Организация культурного досуга»</w:t>
      </w:r>
    </w:p>
    <w:p w:rsidR="00A53E6F" w:rsidRPr="00912753" w:rsidRDefault="00A53E6F" w:rsidP="00A53E6F"/>
    <w:p w:rsidR="00A53E6F" w:rsidRDefault="00A53E6F" w:rsidP="00A53E6F">
      <w:pPr>
        <w:pStyle w:val="a8"/>
        <w:spacing w:before="0" w:beforeAutospacing="0" w:after="0" w:afterAutospacing="0"/>
        <w:ind w:firstLine="540"/>
        <w:jc w:val="center"/>
        <w:rPr>
          <w:b/>
        </w:rPr>
      </w:pPr>
      <w:r>
        <w:rPr>
          <w:b/>
        </w:rPr>
        <w:t>1</w:t>
      </w:r>
      <w:r w:rsidRPr="00764665">
        <w:rPr>
          <w:b/>
        </w:rPr>
        <w:t>. Общие положения</w:t>
      </w:r>
    </w:p>
    <w:p w:rsidR="00A53E6F" w:rsidRPr="00912753" w:rsidRDefault="00A53E6F" w:rsidP="00A53E6F">
      <w:pPr>
        <w:jc w:val="center"/>
        <w:rPr>
          <w:color w:val="0A0A0A"/>
        </w:rPr>
      </w:pPr>
    </w:p>
    <w:p w:rsidR="00A53E6F" w:rsidRPr="00912753" w:rsidRDefault="00A53E6F" w:rsidP="00A53E6F">
      <w:pPr>
        <w:ind w:firstLine="709"/>
        <w:jc w:val="both"/>
        <w:rPr>
          <w:color w:val="0A0A0A"/>
        </w:rPr>
      </w:pPr>
      <w:r w:rsidRPr="00912753">
        <w:rPr>
          <w:b/>
          <w:color w:val="0A0A0A"/>
        </w:rPr>
        <w:t>1.1.</w:t>
      </w:r>
      <w:r w:rsidRPr="00912753">
        <w:rPr>
          <w:color w:val="0A0A0A"/>
        </w:rPr>
        <w:t xml:space="preserve">  Настоящий административный регламент по представлению муниципальной услуги «Организация </w:t>
      </w:r>
      <w:r>
        <w:rPr>
          <w:color w:val="0A0A0A"/>
        </w:rPr>
        <w:t>культурного досуга»</w:t>
      </w:r>
      <w:r w:rsidRPr="00912753">
        <w:rPr>
          <w:color w:val="0A0A0A"/>
        </w:rPr>
        <w:t xml:space="preserve"> </w:t>
      </w:r>
      <w:r>
        <w:rPr>
          <w:color w:val="0A0A0A"/>
        </w:rPr>
        <w:t xml:space="preserve">Муниципальным бюджетным учреждением Культурно-досуговый центр </w:t>
      </w:r>
      <w:r w:rsidRPr="00912753">
        <w:rPr>
          <w:color w:val="0A0A0A"/>
        </w:rPr>
        <w:t xml:space="preserve">муниципального </w:t>
      </w:r>
      <w:r>
        <w:rPr>
          <w:color w:val="0A0A0A"/>
        </w:rPr>
        <w:t xml:space="preserve">района Дуванский район Республики Башкортостан </w:t>
      </w:r>
      <w:r w:rsidRPr="00912753">
        <w:rPr>
          <w:color w:val="0A0A0A"/>
        </w:rPr>
        <w:t>(далее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A53E6F" w:rsidRPr="00912753" w:rsidRDefault="00A53E6F" w:rsidP="00A53E6F">
      <w:pPr>
        <w:ind w:firstLine="709"/>
        <w:jc w:val="both"/>
        <w:rPr>
          <w:color w:val="0A0A0A"/>
        </w:rPr>
      </w:pPr>
      <w:r w:rsidRPr="00912753">
        <w:rPr>
          <w:color w:val="0A0A0A"/>
        </w:rPr>
        <w:t>Регламент определяет порядок, сроки и последовательность действий при организации культурно - досуговой деятельности на базе культурно - досуговых учреждений.</w:t>
      </w:r>
    </w:p>
    <w:p w:rsidR="00A53E6F" w:rsidRPr="00912753" w:rsidRDefault="00A53E6F" w:rsidP="00A53E6F">
      <w:pPr>
        <w:ind w:firstLine="709"/>
        <w:jc w:val="both"/>
        <w:rPr>
          <w:color w:val="0A0A0A"/>
        </w:rPr>
      </w:pPr>
      <w:r w:rsidRPr="00912753">
        <w:rPr>
          <w:b/>
          <w:bCs/>
          <w:color w:val="0A0A0A"/>
        </w:rPr>
        <w:t xml:space="preserve">1.2. </w:t>
      </w:r>
      <w:r w:rsidRPr="00912753">
        <w:rPr>
          <w:color w:val="0A0A0A"/>
        </w:rPr>
        <w:t xml:space="preserve"> Муниципальная услуга «Организация культурно</w:t>
      </w:r>
      <w:r>
        <w:rPr>
          <w:color w:val="0A0A0A"/>
        </w:rPr>
        <w:t>го досуга»</w:t>
      </w:r>
      <w:r w:rsidRPr="00912753">
        <w:rPr>
          <w:color w:val="0A0A0A"/>
        </w:rPr>
        <w:t xml:space="preserve"> </w:t>
      </w:r>
      <w:r>
        <w:rPr>
          <w:color w:val="0A0A0A"/>
        </w:rPr>
        <w:t xml:space="preserve">осуществляется </w:t>
      </w:r>
      <w:r w:rsidRPr="00912753">
        <w:rPr>
          <w:color w:val="0A0A0A"/>
        </w:rPr>
        <w:t>на базе культурно - досуговых учреждений.</w:t>
      </w:r>
    </w:p>
    <w:p w:rsidR="00A53E6F" w:rsidRDefault="00A53E6F" w:rsidP="00A53E6F">
      <w:pPr>
        <w:pStyle w:val="a6"/>
        <w:spacing w:after="0"/>
        <w:ind w:firstLine="709"/>
        <w:jc w:val="both"/>
      </w:pPr>
      <w:r w:rsidRPr="00912753">
        <w:rPr>
          <w:b/>
          <w:bCs/>
          <w:color w:val="0A0A0A"/>
        </w:rPr>
        <w:t xml:space="preserve">1.3. </w:t>
      </w:r>
      <w:r w:rsidRPr="000A6710">
        <w:t>Предоставление муниципальной услуги осуществляет</w:t>
      </w:r>
      <w:r>
        <w:t xml:space="preserve">ся в соответствии со следующими </w:t>
      </w:r>
      <w:r w:rsidRPr="000A6710">
        <w:t>нормативными правовыми актами:</w:t>
      </w:r>
    </w:p>
    <w:p w:rsidR="00A53E6F" w:rsidRPr="00912753" w:rsidRDefault="00A53E6F" w:rsidP="00A53E6F">
      <w:pPr>
        <w:pStyle w:val="a3"/>
        <w:numPr>
          <w:ilvl w:val="0"/>
          <w:numId w:val="1"/>
        </w:numPr>
        <w:contextualSpacing/>
        <w:jc w:val="both"/>
        <w:rPr>
          <w:color w:val="0A0A0A"/>
        </w:rPr>
      </w:pPr>
      <w:r w:rsidRPr="00912753">
        <w:t>Ст. 44 Конституции РФ;</w:t>
      </w:r>
    </w:p>
    <w:p w:rsidR="00A53E6F" w:rsidRPr="00912753" w:rsidRDefault="00A53E6F" w:rsidP="00A53E6F">
      <w:pPr>
        <w:pStyle w:val="a3"/>
        <w:numPr>
          <w:ilvl w:val="0"/>
          <w:numId w:val="1"/>
        </w:numPr>
        <w:contextualSpacing/>
        <w:jc w:val="both"/>
        <w:rPr>
          <w:color w:val="0A0A0A"/>
        </w:rPr>
      </w:pPr>
      <w:r w:rsidRPr="00912753">
        <w:rPr>
          <w:color w:val="0A0A0A"/>
        </w:rPr>
        <w:t>Гражданский кодекс Российской Федерации; </w:t>
      </w:r>
    </w:p>
    <w:p w:rsidR="00A53E6F" w:rsidRPr="00912753" w:rsidRDefault="00A53E6F" w:rsidP="00A53E6F">
      <w:pPr>
        <w:pStyle w:val="a3"/>
        <w:numPr>
          <w:ilvl w:val="0"/>
          <w:numId w:val="1"/>
        </w:numPr>
        <w:contextualSpacing/>
        <w:jc w:val="both"/>
      </w:pPr>
      <w:r w:rsidRPr="00912753">
        <w:t xml:space="preserve">Федеральный закон «О некоммерческих организациях» № 7 – ФЗ от 22.01.1996 г.; </w:t>
      </w:r>
    </w:p>
    <w:p w:rsidR="00A53E6F" w:rsidRPr="00912753" w:rsidRDefault="00A53E6F" w:rsidP="00A53E6F">
      <w:pPr>
        <w:pStyle w:val="a3"/>
        <w:numPr>
          <w:ilvl w:val="0"/>
          <w:numId w:val="1"/>
        </w:numPr>
        <w:contextualSpacing/>
        <w:jc w:val="both"/>
      </w:pPr>
      <w:r w:rsidRPr="00912753">
        <w:t>Федеральный закон № 131- ФЗ «Об общих принципах организации местного самоуправления в РФ»;</w:t>
      </w:r>
    </w:p>
    <w:p w:rsidR="00A53E6F" w:rsidRPr="00912753" w:rsidRDefault="00A53E6F" w:rsidP="00A53E6F">
      <w:pPr>
        <w:pStyle w:val="a3"/>
        <w:numPr>
          <w:ilvl w:val="0"/>
          <w:numId w:val="1"/>
        </w:numPr>
        <w:contextualSpacing/>
        <w:jc w:val="both"/>
      </w:pPr>
      <w:r w:rsidRPr="00912753">
        <w:t>Федеральный закон  «О государственной регистрации юридических лиц и индивидуальных предпринимателей» № 129-ФЗ от 8.08.1991 г.;</w:t>
      </w:r>
    </w:p>
    <w:p w:rsidR="00A53E6F" w:rsidRPr="00912753" w:rsidRDefault="00A53E6F" w:rsidP="00A53E6F">
      <w:pPr>
        <w:pStyle w:val="a3"/>
        <w:numPr>
          <w:ilvl w:val="0"/>
          <w:numId w:val="1"/>
        </w:numPr>
        <w:contextualSpacing/>
        <w:jc w:val="both"/>
      </w:pPr>
      <w:r w:rsidRPr="00912753">
        <w:t xml:space="preserve">Федеральный закон «О приватизации </w:t>
      </w:r>
      <w:proofErr w:type="gramStart"/>
      <w:r w:rsidRPr="00912753">
        <w:t>государственного</w:t>
      </w:r>
      <w:proofErr w:type="gramEnd"/>
      <w:r w:rsidRPr="00912753">
        <w:t xml:space="preserve"> и муниципального </w:t>
      </w:r>
    </w:p>
    <w:p w:rsidR="00A53E6F" w:rsidRPr="00912753" w:rsidRDefault="00A53E6F" w:rsidP="00A53E6F">
      <w:pPr>
        <w:pStyle w:val="a3"/>
        <w:numPr>
          <w:ilvl w:val="0"/>
          <w:numId w:val="1"/>
        </w:numPr>
        <w:contextualSpacing/>
        <w:jc w:val="both"/>
      </w:pPr>
      <w:r w:rsidRPr="00912753">
        <w:t>имущества» № 178-ФЗ от 21.12.2001 г.;</w:t>
      </w:r>
    </w:p>
    <w:p w:rsidR="00A53E6F" w:rsidRPr="00912753" w:rsidRDefault="00A53E6F" w:rsidP="00A53E6F">
      <w:pPr>
        <w:pStyle w:val="a3"/>
        <w:numPr>
          <w:ilvl w:val="0"/>
          <w:numId w:val="1"/>
        </w:numPr>
        <w:contextualSpacing/>
        <w:jc w:val="both"/>
      </w:pPr>
      <w:r w:rsidRPr="00912753">
        <w:t>Федеральный закон « О благотворительной деятельности и благотворительных организациях» № 135 –ФЗ от 11.08.1995 г.;</w:t>
      </w:r>
    </w:p>
    <w:p w:rsidR="00A53E6F" w:rsidRPr="00912753" w:rsidRDefault="00A53E6F" w:rsidP="00A53E6F">
      <w:pPr>
        <w:pStyle w:val="a3"/>
        <w:numPr>
          <w:ilvl w:val="0"/>
          <w:numId w:val="1"/>
        </w:numPr>
        <w:contextualSpacing/>
        <w:jc w:val="both"/>
      </w:pPr>
      <w:r w:rsidRPr="00912753">
        <w:t>Федеральный закон № 83 « от 08.05.2010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A53E6F" w:rsidRPr="00912753" w:rsidRDefault="00A53E6F" w:rsidP="00A53E6F">
      <w:pPr>
        <w:pStyle w:val="a3"/>
        <w:numPr>
          <w:ilvl w:val="0"/>
          <w:numId w:val="1"/>
        </w:numPr>
        <w:contextualSpacing/>
        <w:jc w:val="both"/>
      </w:pPr>
      <w:r w:rsidRPr="00912753">
        <w:t>Федеральный закон «О рекламе» №108 –ФЗ от 18.07.1995 г.;</w:t>
      </w:r>
    </w:p>
    <w:p w:rsidR="00A53E6F" w:rsidRPr="007F0114" w:rsidRDefault="00A53E6F" w:rsidP="00A53E6F">
      <w:pPr>
        <w:pStyle w:val="a3"/>
        <w:numPr>
          <w:ilvl w:val="0"/>
          <w:numId w:val="1"/>
        </w:numPr>
        <w:contextualSpacing/>
        <w:jc w:val="both"/>
      </w:pPr>
      <w:r w:rsidRPr="00912753">
        <w:t>«Основы законодательства о культуре» №3612-1 от 9.10.1992 г.;</w:t>
      </w:r>
    </w:p>
    <w:p w:rsidR="00A53E6F" w:rsidRPr="00912753" w:rsidRDefault="00A53E6F" w:rsidP="00A53E6F">
      <w:pPr>
        <w:pStyle w:val="a3"/>
        <w:numPr>
          <w:ilvl w:val="0"/>
          <w:numId w:val="1"/>
        </w:numPr>
        <w:contextualSpacing/>
        <w:jc w:val="both"/>
      </w:pPr>
      <w:r w:rsidRPr="00912753">
        <w:t>Федеральный закон от 27.07.2010 г. № 210 – ФЗ «Об организации предоставления государственных и муниципальных услуг»;</w:t>
      </w:r>
    </w:p>
    <w:p w:rsidR="00A53E6F" w:rsidRPr="00550E28" w:rsidRDefault="00A53E6F" w:rsidP="00A53E6F">
      <w:pPr>
        <w:pStyle w:val="a3"/>
        <w:numPr>
          <w:ilvl w:val="0"/>
          <w:numId w:val="1"/>
        </w:numPr>
        <w:contextualSpacing/>
        <w:jc w:val="both"/>
      </w:pPr>
      <w:r w:rsidRPr="00EB40F0">
        <w:t xml:space="preserve">Устав </w:t>
      </w:r>
      <w:r>
        <w:t>МБУ Культурно-досуговый центр</w:t>
      </w:r>
      <w:r w:rsidRPr="00EB40F0">
        <w:t xml:space="preserve"> </w:t>
      </w:r>
      <w:r>
        <w:t>муниципального района Дуванский район РБ от 23 декабря 2014 г.</w:t>
      </w:r>
    </w:p>
    <w:p w:rsidR="00A53E6F" w:rsidRPr="00912753" w:rsidRDefault="00A53E6F" w:rsidP="00A53E6F">
      <w:pPr>
        <w:ind w:firstLine="709"/>
        <w:jc w:val="both"/>
        <w:rPr>
          <w:color w:val="0A0A0A"/>
        </w:rPr>
      </w:pPr>
      <w:r w:rsidRPr="00912753">
        <w:rPr>
          <w:b/>
          <w:bCs/>
          <w:color w:val="0A0A0A"/>
        </w:rPr>
        <w:t>1.4.</w:t>
      </w:r>
      <w:r w:rsidRPr="00912753">
        <w:rPr>
          <w:color w:val="0A0A0A"/>
        </w:rPr>
        <w:t xml:space="preserve"> Предоставление муниципальной услуги на базе культурно - досуговых учреждений включает:</w:t>
      </w:r>
    </w:p>
    <w:p w:rsidR="00A53E6F" w:rsidRPr="00912753" w:rsidRDefault="00A53E6F" w:rsidP="00A53E6F">
      <w:pPr>
        <w:pStyle w:val="a3"/>
        <w:numPr>
          <w:ilvl w:val="0"/>
          <w:numId w:val="2"/>
        </w:numPr>
        <w:contextualSpacing/>
        <w:jc w:val="both"/>
        <w:rPr>
          <w:color w:val="0A0A0A"/>
        </w:rPr>
      </w:pPr>
      <w:proofErr w:type="gramStart"/>
      <w:r w:rsidRPr="00912753">
        <w:rPr>
          <w:color w:val="0A0A0A"/>
        </w:rPr>
        <w:t>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proofErr w:type="gramEnd"/>
    </w:p>
    <w:p w:rsidR="00A53E6F" w:rsidRPr="00912753" w:rsidRDefault="00A53E6F" w:rsidP="00A53E6F">
      <w:pPr>
        <w:pStyle w:val="a3"/>
        <w:numPr>
          <w:ilvl w:val="0"/>
          <w:numId w:val="2"/>
        </w:numPr>
        <w:contextualSpacing/>
        <w:jc w:val="both"/>
        <w:rPr>
          <w:color w:val="0A0A0A"/>
        </w:rPr>
      </w:pPr>
      <w:r w:rsidRPr="00912753">
        <w:rPr>
          <w:color w:val="0A0A0A"/>
        </w:rPr>
        <w:lastRenderedPageBreak/>
        <w:t>организация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A53E6F" w:rsidRPr="00912753" w:rsidRDefault="00A53E6F" w:rsidP="00A53E6F">
      <w:pPr>
        <w:pStyle w:val="a3"/>
        <w:numPr>
          <w:ilvl w:val="0"/>
          <w:numId w:val="2"/>
        </w:numPr>
        <w:contextualSpacing/>
        <w:jc w:val="both"/>
        <w:rPr>
          <w:color w:val="0A0A0A"/>
        </w:rPr>
      </w:pPr>
      <w:r w:rsidRPr="00912753">
        <w:rPr>
          <w:color w:val="0A0A0A"/>
        </w:rPr>
        <w:t>оказание консультативной, методической и организационно–творческой помощи в по</w:t>
      </w:r>
      <w:r>
        <w:rPr>
          <w:color w:val="0A0A0A"/>
        </w:rPr>
        <w:t>дготовке и проведении культурно</w:t>
      </w:r>
      <w:r w:rsidRPr="00912753">
        <w:rPr>
          <w:color w:val="0A0A0A"/>
        </w:rPr>
        <w:t>-досуговых мероприятий;</w:t>
      </w:r>
    </w:p>
    <w:p w:rsidR="00A53E6F" w:rsidRPr="00912753" w:rsidRDefault="00A53E6F" w:rsidP="00A53E6F">
      <w:pPr>
        <w:ind w:firstLine="709"/>
        <w:jc w:val="both"/>
        <w:rPr>
          <w:color w:val="0A0A0A"/>
        </w:rPr>
      </w:pPr>
      <w:r>
        <w:rPr>
          <w:color w:val="0A0A0A"/>
        </w:rPr>
        <w:t> </w:t>
      </w:r>
      <w:proofErr w:type="gramStart"/>
      <w:r w:rsidRPr="00912753">
        <w:rPr>
          <w:color w:val="0A0A0A"/>
        </w:rPr>
        <w:t xml:space="preserve">Услуги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w:t>
      </w:r>
      <w:r>
        <w:rPr>
          <w:color w:val="0A0A0A"/>
        </w:rPr>
        <w:t xml:space="preserve">площади, стадионе, поляне, </w:t>
      </w:r>
      <w:r w:rsidRPr="00912753">
        <w:rPr>
          <w:color w:val="0A0A0A"/>
        </w:rPr>
        <w:t xml:space="preserve"> в учебном заведении и т.д.).</w:t>
      </w:r>
      <w:proofErr w:type="gramEnd"/>
    </w:p>
    <w:p w:rsidR="00A53E6F" w:rsidRPr="00912753" w:rsidRDefault="00A53E6F" w:rsidP="00A53E6F">
      <w:pPr>
        <w:ind w:firstLine="709"/>
        <w:jc w:val="both"/>
        <w:rPr>
          <w:color w:val="0A0A0A"/>
        </w:rPr>
      </w:pPr>
      <w:r>
        <w:rPr>
          <w:color w:val="0A0A0A"/>
        </w:rPr>
        <w:t> </w:t>
      </w:r>
      <w:r w:rsidRPr="00912753">
        <w:rPr>
          <w:color w:val="0A0A0A"/>
        </w:rPr>
        <w:t>Заказчиками услуг учреждения могут быть все субъекты гражданско – правовых отношений.</w:t>
      </w:r>
    </w:p>
    <w:p w:rsidR="00A53E6F" w:rsidRPr="00912753" w:rsidRDefault="00A53E6F" w:rsidP="00A53E6F">
      <w:pPr>
        <w:ind w:firstLine="709"/>
        <w:jc w:val="both"/>
        <w:rPr>
          <w:color w:val="0A0A0A"/>
        </w:rPr>
      </w:pPr>
      <w:r w:rsidRPr="00912753">
        <w:rPr>
          <w:color w:val="0A0A0A"/>
        </w:rPr>
        <w:t xml:space="preserve"> 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A53E6F" w:rsidRPr="00912753" w:rsidRDefault="00A53E6F" w:rsidP="00A53E6F">
      <w:pPr>
        <w:ind w:firstLine="709"/>
        <w:jc w:val="both"/>
        <w:rPr>
          <w:color w:val="0A0A0A"/>
        </w:rPr>
      </w:pPr>
      <w:r>
        <w:rPr>
          <w:color w:val="0A0A0A"/>
        </w:rPr>
        <w:t xml:space="preserve"> </w:t>
      </w:r>
      <w:r w:rsidRPr="00912753">
        <w:rPr>
          <w:color w:val="0A0A0A"/>
        </w:rPr>
        <w:t xml:space="preserve">На бесплатной основе могут осуществляться услуги, направленные </w:t>
      </w:r>
      <w:proofErr w:type="gramStart"/>
      <w:r w:rsidRPr="00912753">
        <w:rPr>
          <w:color w:val="0A0A0A"/>
        </w:rPr>
        <w:t>на</w:t>
      </w:r>
      <w:proofErr w:type="gramEnd"/>
      <w:r w:rsidRPr="00912753">
        <w:rPr>
          <w:color w:val="0A0A0A"/>
        </w:rPr>
        <w:t>:</w:t>
      </w:r>
    </w:p>
    <w:p w:rsidR="00A53E6F" w:rsidRPr="00912753" w:rsidRDefault="00A53E6F" w:rsidP="00A53E6F">
      <w:pPr>
        <w:pStyle w:val="a3"/>
        <w:numPr>
          <w:ilvl w:val="0"/>
          <w:numId w:val="3"/>
        </w:numPr>
        <w:contextualSpacing/>
        <w:jc w:val="both"/>
        <w:rPr>
          <w:color w:val="0A0A0A"/>
        </w:rPr>
      </w:pPr>
      <w:r w:rsidRPr="00912753">
        <w:rPr>
          <w:color w:val="0A0A0A"/>
        </w:rPr>
        <w:t>проведение общественно и социально значимых культурно–массовых мероприятий (государственных, региональных, районных);</w:t>
      </w:r>
    </w:p>
    <w:p w:rsidR="00A53E6F" w:rsidRPr="00912753" w:rsidRDefault="00A53E6F" w:rsidP="00A53E6F">
      <w:pPr>
        <w:pStyle w:val="a3"/>
        <w:numPr>
          <w:ilvl w:val="0"/>
          <w:numId w:val="3"/>
        </w:numPr>
        <w:contextualSpacing/>
        <w:jc w:val="both"/>
        <w:rPr>
          <w:color w:val="0A0A0A"/>
        </w:rPr>
      </w:pPr>
      <w:r w:rsidRPr="00912753">
        <w:rPr>
          <w:color w:val="0A0A0A"/>
        </w:rPr>
        <w:t>поддержку деятельности основных (концертных) составов любительских творческих коллективов;</w:t>
      </w:r>
    </w:p>
    <w:p w:rsidR="00A53E6F" w:rsidRPr="00912753" w:rsidRDefault="00A53E6F" w:rsidP="00A53E6F">
      <w:pPr>
        <w:pStyle w:val="a3"/>
        <w:numPr>
          <w:ilvl w:val="0"/>
          <w:numId w:val="3"/>
        </w:numPr>
        <w:contextualSpacing/>
        <w:jc w:val="both"/>
        <w:rPr>
          <w:color w:val="0A0A0A"/>
        </w:rPr>
      </w:pPr>
      <w:r w:rsidRPr="00912753">
        <w:rPr>
          <w:color w:val="0A0A0A"/>
        </w:rPr>
        <w:t>патриотическое воспитание детей и молодежи;</w:t>
      </w:r>
    </w:p>
    <w:p w:rsidR="00A53E6F" w:rsidRPr="00912753" w:rsidRDefault="00A53E6F" w:rsidP="00A53E6F">
      <w:pPr>
        <w:pStyle w:val="a3"/>
        <w:numPr>
          <w:ilvl w:val="0"/>
          <w:numId w:val="3"/>
        </w:numPr>
        <w:contextualSpacing/>
        <w:jc w:val="both"/>
        <w:rPr>
          <w:color w:val="0A0A0A"/>
        </w:rPr>
      </w:pPr>
      <w:r w:rsidRPr="00912753">
        <w:rPr>
          <w:color w:val="0A0A0A"/>
        </w:rPr>
        <w:t xml:space="preserve">развитие </w:t>
      </w:r>
      <w:r>
        <w:rPr>
          <w:color w:val="0A0A0A"/>
        </w:rPr>
        <w:t>национальных культур Дуванского</w:t>
      </w:r>
      <w:r w:rsidRPr="00912753">
        <w:rPr>
          <w:color w:val="0A0A0A"/>
        </w:rPr>
        <w:t xml:space="preserve"> района, выявление, сохранение и популяризацию традиций материальной и нематериальной народной культуры (праздников, обычаев, обрядов и пр.).</w:t>
      </w:r>
    </w:p>
    <w:p w:rsidR="00A53E6F" w:rsidRPr="00912753" w:rsidRDefault="00A53E6F" w:rsidP="00A53E6F">
      <w:pPr>
        <w:ind w:firstLine="709"/>
        <w:jc w:val="both"/>
        <w:rPr>
          <w:color w:val="0A0A0A"/>
        </w:rPr>
      </w:pPr>
      <w:r w:rsidRPr="00912753">
        <w:rPr>
          <w:color w:val="0A0A0A"/>
        </w:rPr>
        <w:t>В соответствии с действующим законодательством, при организации платных мероприятий, учреждение может устанавливать льготы.</w:t>
      </w:r>
    </w:p>
    <w:p w:rsidR="00A53E6F" w:rsidRPr="00912753" w:rsidRDefault="00A53E6F" w:rsidP="00A53E6F">
      <w:pPr>
        <w:ind w:firstLine="709"/>
        <w:jc w:val="both"/>
        <w:rPr>
          <w:color w:val="0A0A0A"/>
        </w:rPr>
      </w:pPr>
      <w:r w:rsidRPr="00912753">
        <w:rPr>
          <w:b/>
          <w:bCs/>
          <w:color w:val="0A0A0A"/>
        </w:rPr>
        <w:t xml:space="preserve">1.5. </w:t>
      </w:r>
      <w:r w:rsidRPr="00912753">
        <w:rPr>
          <w:color w:val="0A0A0A"/>
        </w:rPr>
        <w:t>Конечными результатами предоставления муниципальной услуги является отчет о проведении мероприятия, отчет может иметь любую форму (текстовый, финансовый, оценочный лист и т.д.).</w:t>
      </w:r>
    </w:p>
    <w:p w:rsidR="00A53E6F" w:rsidRPr="00912753" w:rsidRDefault="00A53E6F" w:rsidP="00A53E6F">
      <w:pPr>
        <w:ind w:firstLine="709"/>
        <w:jc w:val="both"/>
        <w:rPr>
          <w:color w:val="0A0A0A"/>
        </w:rPr>
      </w:pPr>
      <w:r w:rsidRPr="00912753">
        <w:rPr>
          <w:color w:val="0A0A0A"/>
        </w:rPr>
        <w:t xml:space="preserve">При исполнении муниципальной услуги </w:t>
      </w:r>
      <w:r>
        <w:rPr>
          <w:color w:val="0A0A0A"/>
        </w:rPr>
        <w:t>Культурно-досуговый центр</w:t>
      </w:r>
      <w:r w:rsidRPr="00912753">
        <w:rPr>
          <w:color w:val="0A0A0A"/>
        </w:rPr>
        <w:t xml:space="preserve">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A53E6F" w:rsidRPr="00912753" w:rsidRDefault="00A53E6F" w:rsidP="00A53E6F">
      <w:pPr>
        <w:ind w:firstLine="709"/>
        <w:jc w:val="both"/>
        <w:rPr>
          <w:color w:val="0A0A0A"/>
        </w:rPr>
      </w:pPr>
      <w:r w:rsidRPr="00912753">
        <w:rPr>
          <w:color w:val="0A0A0A"/>
        </w:rPr>
        <w:t xml:space="preserve">Юридическим фактом, выступающим основанием для начала исполнения муниципальной услуги является наступление даты проведения мероприятия в соответствии с планом, утвержденным </w:t>
      </w:r>
      <w:r>
        <w:rPr>
          <w:color w:val="0A0A0A"/>
        </w:rPr>
        <w:t>начальником Отдела культуры.</w:t>
      </w:r>
    </w:p>
    <w:p w:rsidR="00A53E6F" w:rsidRPr="00912753" w:rsidRDefault="00A53E6F" w:rsidP="00A53E6F">
      <w:pPr>
        <w:ind w:firstLine="709"/>
        <w:jc w:val="both"/>
        <w:rPr>
          <w:color w:val="0A0A0A"/>
        </w:rPr>
      </w:pPr>
      <w:r w:rsidRPr="00912753">
        <w:rPr>
          <w:b/>
          <w:bCs/>
          <w:color w:val="0A0A0A"/>
        </w:rPr>
        <w:t>1.6.</w:t>
      </w:r>
      <w:r w:rsidRPr="00912753">
        <w:rPr>
          <w:color w:val="0A0A0A"/>
        </w:rPr>
        <w:t xml:space="preserve"> 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A53E6F" w:rsidRDefault="00A53E6F" w:rsidP="00A53E6F">
      <w:pPr>
        <w:rPr>
          <w:color w:val="0A0A0A"/>
        </w:rPr>
      </w:pPr>
    </w:p>
    <w:p w:rsidR="00A53E6F" w:rsidRDefault="00A53E6F" w:rsidP="00A53E6F">
      <w:pPr>
        <w:jc w:val="center"/>
        <w:rPr>
          <w:b/>
          <w:bCs/>
          <w:color w:val="0A0A0A"/>
        </w:rPr>
      </w:pPr>
      <w:r>
        <w:rPr>
          <w:b/>
          <w:bCs/>
          <w:color w:val="0A0A0A"/>
        </w:rPr>
        <w:t>2. Требования к порядку предоставления муниципальной услуги</w:t>
      </w:r>
    </w:p>
    <w:p w:rsidR="00A53E6F" w:rsidRPr="00912753" w:rsidRDefault="00A53E6F" w:rsidP="00A53E6F">
      <w:pPr>
        <w:ind w:firstLine="709"/>
        <w:rPr>
          <w:b/>
          <w:bCs/>
          <w:color w:val="0A0A0A"/>
        </w:rPr>
      </w:pPr>
    </w:p>
    <w:p w:rsidR="00A53E6F" w:rsidRPr="00912753" w:rsidRDefault="00A53E6F" w:rsidP="00A53E6F">
      <w:pPr>
        <w:ind w:firstLine="709"/>
        <w:jc w:val="both"/>
        <w:rPr>
          <w:color w:val="0A0A0A"/>
        </w:rPr>
      </w:pPr>
      <w:r w:rsidRPr="00912753">
        <w:rPr>
          <w:b/>
          <w:bCs/>
          <w:color w:val="0A0A0A"/>
        </w:rPr>
        <w:t>2.1.</w:t>
      </w:r>
      <w:r w:rsidRPr="00912753">
        <w:rPr>
          <w:color w:val="0A0A0A"/>
        </w:rPr>
        <w:t xml:space="preserve"> Информация о порядке предоставления </w:t>
      </w:r>
      <w:r>
        <w:rPr>
          <w:color w:val="0A0A0A"/>
        </w:rPr>
        <w:t>м</w:t>
      </w:r>
      <w:r w:rsidRPr="00912753">
        <w:rPr>
          <w:color w:val="0A0A0A"/>
        </w:rPr>
        <w:t>униципальной услуги выдается:</w:t>
      </w:r>
    </w:p>
    <w:p w:rsidR="00A53E6F" w:rsidRPr="00912753" w:rsidRDefault="00A53E6F" w:rsidP="00A53E6F">
      <w:pPr>
        <w:pStyle w:val="a3"/>
        <w:numPr>
          <w:ilvl w:val="0"/>
          <w:numId w:val="4"/>
        </w:numPr>
        <w:contextualSpacing/>
        <w:jc w:val="both"/>
        <w:rPr>
          <w:color w:val="0A0A0A"/>
        </w:rPr>
      </w:pPr>
      <w:r w:rsidRPr="00912753">
        <w:rPr>
          <w:color w:val="0A0A0A"/>
        </w:rPr>
        <w:t xml:space="preserve">в </w:t>
      </w:r>
      <w:r>
        <w:rPr>
          <w:color w:val="0A0A0A"/>
        </w:rPr>
        <w:t>МБУ Культурно-досуговый центр</w:t>
      </w:r>
      <w:r w:rsidRPr="00912753">
        <w:rPr>
          <w:color w:val="0A0A0A"/>
        </w:rPr>
        <w:t>, непосредственно в учреждениях культуры;</w:t>
      </w:r>
    </w:p>
    <w:p w:rsidR="00A53E6F" w:rsidRPr="00912753" w:rsidRDefault="00A53E6F" w:rsidP="00A53E6F">
      <w:pPr>
        <w:pStyle w:val="a3"/>
        <w:numPr>
          <w:ilvl w:val="0"/>
          <w:numId w:val="4"/>
        </w:numPr>
        <w:contextualSpacing/>
        <w:jc w:val="both"/>
        <w:rPr>
          <w:color w:val="0A0A0A"/>
        </w:rPr>
      </w:pPr>
      <w:r w:rsidRPr="00912753">
        <w:rPr>
          <w:color w:val="0A0A0A"/>
        </w:rPr>
        <w:t>с использова</w:t>
      </w:r>
      <w:r>
        <w:rPr>
          <w:color w:val="0A0A0A"/>
        </w:rPr>
        <w:t>нием средств телефонной связи;</w:t>
      </w:r>
    </w:p>
    <w:p w:rsidR="00A53E6F" w:rsidRPr="00912753" w:rsidRDefault="00A53E6F" w:rsidP="00A53E6F">
      <w:pPr>
        <w:pStyle w:val="a3"/>
        <w:numPr>
          <w:ilvl w:val="0"/>
          <w:numId w:val="4"/>
        </w:numPr>
        <w:contextualSpacing/>
        <w:jc w:val="both"/>
        <w:rPr>
          <w:color w:val="0A0A0A"/>
        </w:rPr>
      </w:pPr>
      <w:r w:rsidRPr="00912753">
        <w:rPr>
          <w:color w:val="0A0A0A"/>
        </w:rPr>
        <w:t>публикации в средствах массовой информации, издания информационных мате</w:t>
      </w:r>
      <w:r>
        <w:rPr>
          <w:color w:val="0A0A0A"/>
        </w:rPr>
        <w:t>риалов</w:t>
      </w:r>
      <w:r w:rsidRPr="00912753">
        <w:rPr>
          <w:color w:val="0A0A0A"/>
        </w:rPr>
        <w:t>.</w:t>
      </w:r>
    </w:p>
    <w:p w:rsidR="00A53E6F" w:rsidRPr="00912753" w:rsidRDefault="00A53E6F" w:rsidP="00A53E6F">
      <w:pPr>
        <w:ind w:firstLine="709"/>
        <w:jc w:val="both"/>
        <w:rPr>
          <w:color w:val="0A0A0A"/>
        </w:rPr>
      </w:pPr>
      <w:r w:rsidRPr="00912753">
        <w:rPr>
          <w:color w:val="0A0A0A"/>
        </w:rPr>
        <w:t xml:space="preserve">Информация о процедуре предоставления </w:t>
      </w:r>
      <w:r>
        <w:rPr>
          <w:color w:val="0A0A0A"/>
        </w:rPr>
        <w:t>м</w:t>
      </w:r>
      <w:r w:rsidRPr="00912753">
        <w:rPr>
          <w:color w:val="0A0A0A"/>
        </w:rPr>
        <w:t>униципальной услуги сообщается по номерам телефонов для справок (консультаций), а также публикуется в средствах массовой информации, на информационных стендах, и в раздаточных</w:t>
      </w:r>
      <w:r>
        <w:rPr>
          <w:color w:val="0A0A0A"/>
        </w:rPr>
        <w:t xml:space="preserve"> информационных материалах</w:t>
      </w:r>
      <w:r w:rsidRPr="00912753">
        <w:rPr>
          <w:color w:val="0A0A0A"/>
        </w:rPr>
        <w:t>.</w:t>
      </w:r>
    </w:p>
    <w:p w:rsidR="00A53E6F" w:rsidRPr="00912753" w:rsidRDefault="00A53E6F" w:rsidP="00A53E6F">
      <w:pPr>
        <w:ind w:firstLine="709"/>
        <w:jc w:val="both"/>
        <w:rPr>
          <w:color w:val="0A0A0A"/>
        </w:rPr>
      </w:pPr>
      <w:r w:rsidRPr="00912753">
        <w:rPr>
          <w:color w:val="0A0A0A"/>
        </w:rPr>
        <w:t xml:space="preserve">При ответах на телефонные звонки и устные обращения </w:t>
      </w:r>
      <w:r>
        <w:rPr>
          <w:color w:val="0A0A0A"/>
        </w:rPr>
        <w:t>работники Культурно-досугового центра</w:t>
      </w:r>
      <w:r w:rsidRPr="00912753">
        <w:rPr>
          <w:color w:val="0A0A0A"/>
        </w:rPr>
        <w:t xml:space="preserve"> подробно и в вежливой (корректной) форме информируют обратившихся по интересующим их вопросам. </w:t>
      </w:r>
    </w:p>
    <w:p w:rsidR="00A53E6F" w:rsidRPr="00912753" w:rsidRDefault="00A53E6F" w:rsidP="00A53E6F">
      <w:pPr>
        <w:ind w:firstLine="709"/>
        <w:jc w:val="both"/>
        <w:rPr>
          <w:color w:val="0A0A0A"/>
        </w:rPr>
      </w:pPr>
      <w:r w:rsidRPr="00912753">
        <w:rPr>
          <w:color w:val="0A0A0A"/>
        </w:rPr>
        <w:lastRenderedPageBreak/>
        <w:t xml:space="preserve">При невозможности </w:t>
      </w:r>
      <w:r>
        <w:rPr>
          <w:color w:val="0A0A0A"/>
        </w:rPr>
        <w:t>работника</w:t>
      </w:r>
      <w:r w:rsidRPr="00912753">
        <w:rPr>
          <w:color w:val="0A0A0A"/>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3E6F" w:rsidRPr="00912753" w:rsidRDefault="00A53E6F" w:rsidP="00A53E6F">
      <w:pPr>
        <w:ind w:firstLine="709"/>
        <w:jc w:val="both"/>
        <w:rPr>
          <w:color w:val="0A0A0A"/>
        </w:rPr>
      </w:pPr>
      <w:r w:rsidRPr="00912753">
        <w:rPr>
          <w:b/>
          <w:bCs/>
          <w:color w:val="0A0A0A"/>
        </w:rPr>
        <w:t xml:space="preserve">2.2. </w:t>
      </w:r>
      <w:r w:rsidRPr="00912753">
        <w:rPr>
          <w:color w:val="0A0A0A"/>
        </w:rPr>
        <w:t xml:space="preserve">Информирование о ходе предоставления </w:t>
      </w:r>
      <w:r>
        <w:rPr>
          <w:color w:val="0A0A0A"/>
        </w:rPr>
        <w:t>м</w:t>
      </w:r>
      <w:r w:rsidRPr="00912753">
        <w:rPr>
          <w:color w:val="0A0A0A"/>
        </w:rPr>
        <w:t>униципальной услуги осуществляется специалистами при личном контакте с заявителями, с использованием почтовой, телефонной связ</w:t>
      </w:r>
      <w:r>
        <w:rPr>
          <w:color w:val="0A0A0A"/>
        </w:rPr>
        <w:t>и, по возможности электронной почте</w:t>
      </w:r>
      <w:r w:rsidRPr="00912753">
        <w:rPr>
          <w:color w:val="0A0A0A"/>
        </w:rPr>
        <w:t>.</w:t>
      </w:r>
    </w:p>
    <w:p w:rsidR="00A53E6F" w:rsidRPr="00912753" w:rsidRDefault="00A53E6F" w:rsidP="00A53E6F">
      <w:pPr>
        <w:ind w:firstLine="709"/>
        <w:jc w:val="both"/>
        <w:rPr>
          <w:color w:val="0A0A0A"/>
        </w:rPr>
      </w:pPr>
      <w:r w:rsidRPr="00912753">
        <w:rPr>
          <w:color w:val="0A0A0A"/>
        </w:rPr>
        <w:t xml:space="preserve">Информация о приостановлении предоставления </w:t>
      </w:r>
      <w:r>
        <w:rPr>
          <w:color w:val="0A0A0A"/>
        </w:rPr>
        <w:t>м</w:t>
      </w:r>
      <w:r w:rsidRPr="00912753">
        <w:rPr>
          <w:color w:val="0A0A0A"/>
        </w:rPr>
        <w:t xml:space="preserve">униципальной услуги или об отказе в ее предоставлении направляется непосредственно заявителю лично или по телефону, </w:t>
      </w:r>
      <w:r>
        <w:rPr>
          <w:color w:val="0A0A0A"/>
        </w:rPr>
        <w:t xml:space="preserve">по возможности  по </w:t>
      </w:r>
      <w:r w:rsidRPr="00912753">
        <w:rPr>
          <w:color w:val="0A0A0A"/>
        </w:rPr>
        <w:t xml:space="preserve">электронной почте, </w:t>
      </w:r>
      <w:proofErr w:type="gramStart"/>
      <w:r w:rsidRPr="00912753">
        <w:rPr>
          <w:color w:val="0A0A0A"/>
        </w:rPr>
        <w:t>указанным</w:t>
      </w:r>
      <w:proofErr w:type="gramEnd"/>
      <w:r w:rsidRPr="00912753">
        <w:rPr>
          <w:color w:val="0A0A0A"/>
        </w:rPr>
        <w:t xml:space="preserve"> в обращении (при наличии соответствующих данных в обращении).</w:t>
      </w:r>
    </w:p>
    <w:p w:rsidR="00A53E6F" w:rsidRPr="00912753" w:rsidRDefault="00A53E6F" w:rsidP="00A53E6F">
      <w:pPr>
        <w:ind w:firstLine="709"/>
        <w:jc w:val="both"/>
        <w:rPr>
          <w:color w:val="0A0A0A"/>
        </w:rPr>
      </w:pPr>
      <w:r w:rsidRPr="00912753">
        <w:rPr>
          <w:color w:val="0A0A0A"/>
        </w:rPr>
        <w:t xml:space="preserve">Информация о сроках предоставления </w:t>
      </w:r>
      <w:r>
        <w:rPr>
          <w:color w:val="0A0A0A"/>
        </w:rPr>
        <w:t>м</w:t>
      </w:r>
      <w:r w:rsidRPr="00912753">
        <w:rPr>
          <w:color w:val="0A0A0A"/>
        </w:rPr>
        <w:t>униципальной услуги сообщается при обращении или по указанному в обращении телефону и/или электронной почте.</w:t>
      </w:r>
    </w:p>
    <w:p w:rsidR="00A53E6F" w:rsidRPr="00912753" w:rsidRDefault="00A53E6F" w:rsidP="00A53E6F">
      <w:pPr>
        <w:ind w:firstLine="709"/>
        <w:jc w:val="both"/>
        <w:rPr>
          <w:color w:val="0A0A0A"/>
        </w:rPr>
      </w:pPr>
      <w:r w:rsidRPr="00912753">
        <w:rPr>
          <w:color w:val="0A0A0A"/>
        </w:rPr>
        <w:t xml:space="preserve">В любое время с момента приема обращения заявитель имеет право на получение сведений о прохождении процедур по предоставлению </w:t>
      </w:r>
      <w:r>
        <w:rPr>
          <w:color w:val="0A0A0A"/>
        </w:rPr>
        <w:t>м</w:t>
      </w:r>
      <w:r w:rsidRPr="00912753">
        <w:rPr>
          <w:color w:val="0A0A0A"/>
        </w:rPr>
        <w:t>униципаль</w:t>
      </w:r>
      <w:r>
        <w:rPr>
          <w:color w:val="0A0A0A"/>
        </w:rPr>
        <w:t>ной услуги при помощи телефона</w:t>
      </w:r>
      <w:r w:rsidRPr="00912753">
        <w:rPr>
          <w:color w:val="0A0A0A"/>
        </w:rPr>
        <w:t>, электронной почты, или посредством личного посещения.</w:t>
      </w:r>
    </w:p>
    <w:p w:rsidR="00A53E6F" w:rsidRPr="00912753" w:rsidRDefault="00A53E6F" w:rsidP="00A53E6F">
      <w:pPr>
        <w:ind w:firstLine="709"/>
        <w:jc w:val="both"/>
        <w:rPr>
          <w:color w:val="0A0A0A"/>
        </w:rPr>
      </w:pPr>
      <w:r w:rsidRPr="00912753">
        <w:rPr>
          <w:color w:val="0A0A0A"/>
        </w:rPr>
        <w:t>Инфор</w:t>
      </w:r>
      <w:r>
        <w:rPr>
          <w:color w:val="0A0A0A"/>
        </w:rPr>
        <w:t>мация о процедуре предоставления</w:t>
      </w:r>
      <w:r w:rsidRPr="00912753">
        <w:rPr>
          <w:color w:val="0A0A0A"/>
        </w:rPr>
        <w:t xml:space="preserve"> </w:t>
      </w:r>
      <w:r>
        <w:rPr>
          <w:color w:val="0A0A0A"/>
        </w:rPr>
        <w:t>м</w:t>
      </w:r>
      <w:r w:rsidRPr="00912753">
        <w:rPr>
          <w:color w:val="0A0A0A"/>
        </w:rPr>
        <w:t>униципальной услуги предоставляется бесплатно.</w:t>
      </w:r>
    </w:p>
    <w:p w:rsidR="00A53E6F" w:rsidRPr="00912753" w:rsidRDefault="00A53E6F" w:rsidP="00A53E6F">
      <w:pPr>
        <w:ind w:firstLine="709"/>
        <w:jc w:val="both"/>
        <w:rPr>
          <w:color w:val="0A0A0A"/>
        </w:rPr>
      </w:pPr>
      <w:r w:rsidRPr="00912753">
        <w:rPr>
          <w:color w:val="0A0A0A"/>
        </w:rPr>
        <w:t>Не подлежат рассмотрению запросы и обращения,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A53E6F" w:rsidRPr="00912753" w:rsidRDefault="00A53E6F" w:rsidP="00A53E6F">
      <w:pPr>
        <w:ind w:firstLine="709"/>
        <w:jc w:val="both"/>
        <w:rPr>
          <w:color w:val="0A0A0A"/>
        </w:rPr>
      </w:pPr>
      <w:r w:rsidRPr="00912753">
        <w:rPr>
          <w:b/>
          <w:bCs/>
          <w:color w:val="0A0A0A"/>
        </w:rPr>
        <w:t xml:space="preserve">2.3. </w:t>
      </w:r>
      <w:r w:rsidRPr="00912753">
        <w:rPr>
          <w:color w:val="0A0A0A"/>
        </w:rPr>
        <w:t xml:space="preserve">Консультации (справки) по вопросам предоставления </w:t>
      </w:r>
      <w:r>
        <w:rPr>
          <w:color w:val="0A0A0A"/>
        </w:rPr>
        <w:t>м</w:t>
      </w:r>
      <w:r w:rsidRPr="00912753">
        <w:rPr>
          <w:color w:val="0A0A0A"/>
        </w:rPr>
        <w:t xml:space="preserve">униципальной услуги </w:t>
      </w:r>
    </w:p>
    <w:p w:rsidR="00A53E6F" w:rsidRPr="00912753" w:rsidRDefault="00A53E6F" w:rsidP="00A53E6F">
      <w:pPr>
        <w:jc w:val="both"/>
        <w:rPr>
          <w:color w:val="0A0A0A"/>
        </w:rPr>
      </w:pPr>
      <w:r w:rsidRPr="00912753">
        <w:rPr>
          <w:color w:val="0A0A0A"/>
        </w:rPr>
        <w:t>предоставляются по следующим вопросам:</w:t>
      </w:r>
    </w:p>
    <w:p w:rsidR="00A53E6F" w:rsidRPr="00912753" w:rsidRDefault="00A53E6F" w:rsidP="00A53E6F">
      <w:pPr>
        <w:pStyle w:val="a3"/>
        <w:numPr>
          <w:ilvl w:val="0"/>
          <w:numId w:val="5"/>
        </w:numPr>
        <w:contextualSpacing/>
        <w:jc w:val="both"/>
        <w:rPr>
          <w:color w:val="0A0A0A"/>
        </w:rPr>
      </w:pPr>
      <w:r w:rsidRPr="00912753">
        <w:rPr>
          <w:color w:val="0A0A0A"/>
        </w:rPr>
        <w:t>перечень культурно-досугового обслуживания, предоставляемого учреждениями культуры;</w:t>
      </w:r>
    </w:p>
    <w:p w:rsidR="00A53E6F" w:rsidRPr="00912753" w:rsidRDefault="00A53E6F" w:rsidP="00A53E6F">
      <w:pPr>
        <w:pStyle w:val="a3"/>
        <w:numPr>
          <w:ilvl w:val="0"/>
          <w:numId w:val="5"/>
        </w:numPr>
        <w:contextualSpacing/>
        <w:jc w:val="both"/>
        <w:rPr>
          <w:color w:val="0A0A0A"/>
        </w:rPr>
      </w:pPr>
      <w:r w:rsidRPr="00912753">
        <w:rPr>
          <w:color w:val="0A0A0A"/>
        </w:rPr>
        <w:t>перечень клубных формирований доступных для развития творческих способностей;</w:t>
      </w:r>
    </w:p>
    <w:p w:rsidR="00A53E6F" w:rsidRPr="00912753" w:rsidRDefault="00A53E6F" w:rsidP="00A53E6F">
      <w:pPr>
        <w:pStyle w:val="a3"/>
        <w:numPr>
          <w:ilvl w:val="0"/>
          <w:numId w:val="5"/>
        </w:numPr>
        <w:contextualSpacing/>
        <w:jc w:val="both"/>
        <w:rPr>
          <w:color w:val="0A0A0A"/>
        </w:rPr>
      </w:pPr>
      <w:r w:rsidRPr="00912753">
        <w:rPr>
          <w:color w:val="0A0A0A"/>
        </w:rPr>
        <w:t>времени проведения культурно-досуговых мероприятий;</w:t>
      </w:r>
    </w:p>
    <w:p w:rsidR="00A53E6F" w:rsidRPr="00912753" w:rsidRDefault="00A53E6F" w:rsidP="00A53E6F">
      <w:pPr>
        <w:pStyle w:val="a3"/>
        <w:numPr>
          <w:ilvl w:val="0"/>
          <w:numId w:val="5"/>
        </w:numPr>
        <w:contextualSpacing/>
        <w:jc w:val="both"/>
        <w:rPr>
          <w:color w:val="0A0A0A"/>
        </w:rPr>
      </w:pPr>
      <w:r w:rsidRPr="00912753">
        <w:rPr>
          <w:color w:val="0A0A0A"/>
        </w:rPr>
        <w:t xml:space="preserve">сроков предоставления </w:t>
      </w:r>
      <w:r>
        <w:rPr>
          <w:color w:val="0A0A0A"/>
        </w:rPr>
        <w:t>м</w:t>
      </w:r>
      <w:r w:rsidRPr="00912753">
        <w:rPr>
          <w:color w:val="0A0A0A"/>
        </w:rPr>
        <w:t>униципальной услуги;</w:t>
      </w:r>
    </w:p>
    <w:p w:rsidR="00A53E6F" w:rsidRPr="00912753" w:rsidRDefault="00A53E6F" w:rsidP="00A53E6F">
      <w:pPr>
        <w:pStyle w:val="a3"/>
        <w:numPr>
          <w:ilvl w:val="0"/>
          <w:numId w:val="5"/>
        </w:numPr>
        <w:contextualSpacing/>
        <w:jc w:val="both"/>
        <w:rPr>
          <w:color w:val="0A0A0A"/>
        </w:rPr>
      </w:pPr>
      <w:r w:rsidRPr="00912753">
        <w:rPr>
          <w:color w:val="0A0A0A"/>
        </w:rPr>
        <w:t>порядка обжалования действий (бездействия) и решений, осуществляемых и принимаемых в ходе предоставления муниципальной услуги.</w:t>
      </w:r>
    </w:p>
    <w:p w:rsidR="00A53E6F" w:rsidRPr="00912753" w:rsidRDefault="00A53E6F" w:rsidP="00A53E6F">
      <w:pPr>
        <w:ind w:firstLine="709"/>
        <w:jc w:val="both"/>
        <w:rPr>
          <w:color w:val="0A0A0A"/>
        </w:rPr>
      </w:pPr>
      <w:r w:rsidRPr="00912753">
        <w:rPr>
          <w:color w:val="0A0A0A"/>
        </w:rPr>
        <w:t xml:space="preserve">Консультации предоставляются при личном обращении, посредством телефона или </w:t>
      </w:r>
      <w:r>
        <w:rPr>
          <w:color w:val="0A0A0A"/>
        </w:rPr>
        <w:t>по возможности по электронной почте</w:t>
      </w:r>
      <w:r w:rsidRPr="00912753">
        <w:rPr>
          <w:color w:val="0A0A0A"/>
        </w:rPr>
        <w:t>.</w:t>
      </w:r>
    </w:p>
    <w:p w:rsidR="00A53E6F" w:rsidRPr="00912753" w:rsidRDefault="00A53E6F" w:rsidP="00A53E6F">
      <w:pPr>
        <w:ind w:firstLine="709"/>
        <w:jc w:val="both"/>
        <w:rPr>
          <w:color w:val="0A0A0A"/>
        </w:rPr>
      </w:pPr>
      <w:r w:rsidRPr="00912753">
        <w:rPr>
          <w:color w:val="0A0A0A"/>
        </w:rPr>
        <w:t>Информация о месте нахождения и графике работы и</w:t>
      </w:r>
      <w:r>
        <w:rPr>
          <w:color w:val="0A0A0A"/>
        </w:rPr>
        <w:t>сполнителя муниципальной услуги:</w:t>
      </w:r>
    </w:p>
    <w:p w:rsidR="00A53E6F" w:rsidRPr="00912753" w:rsidRDefault="00A53E6F" w:rsidP="00A53E6F">
      <w:pPr>
        <w:pStyle w:val="a3"/>
        <w:numPr>
          <w:ilvl w:val="0"/>
          <w:numId w:val="6"/>
        </w:numPr>
        <w:tabs>
          <w:tab w:val="left" w:pos="993"/>
        </w:tabs>
        <w:ind w:left="0" w:firstLine="709"/>
        <w:contextualSpacing/>
        <w:jc w:val="both"/>
        <w:rPr>
          <w:color w:val="0A0A0A"/>
        </w:rPr>
      </w:pPr>
      <w:r>
        <w:rPr>
          <w:color w:val="0A0A0A"/>
        </w:rPr>
        <w:t xml:space="preserve">Муниципальное бюджетное учреждение Культурно-досуговый центр </w:t>
      </w:r>
      <w:r w:rsidRPr="00912753">
        <w:rPr>
          <w:color w:val="0A0A0A"/>
        </w:rPr>
        <w:t xml:space="preserve"> муниципального </w:t>
      </w:r>
      <w:r>
        <w:rPr>
          <w:color w:val="0A0A0A"/>
        </w:rPr>
        <w:t>района Дуванский район Республики Башкортостан.</w:t>
      </w:r>
    </w:p>
    <w:p w:rsidR="00A53E6F" w:rsidRPr="00912753" w:rsidRDefault="00A53E6F" w:rsidP="00A53E6F">
      <w:pPr>
        <w:ind w:firstLine="709"/>
        <w:jc w:val="both"/>
        <w:rPr>
          <w:color w:val="0A0A0A"/>
        </w:rPr>
      </w:pPr>
      <w:proofErr w:type="gramStart"/>
      <w:r w:rsidRPr="00A06083">
        <w:rPr>
          <w:iCs/>
          <w:color w:val="0A0A0A"/>
        </w:rPr>
        <w:t>Почтовый адрес:</w:t>
      </w:r>
      <w:r>
        <w:rPr>
          <w:color w:val="0A0A0A"/>
        </w:rPr>
        <w:t xml:space="preserve"> 452530</w:t>
      </w:r>
      <w:r w:rsidRPr="00912753">
        <w:rPr>
          <w:color w:val="0A0A0A"/>
        </w:rPr>
        <w:t>,</w:t>
      </w:r>
      <w:r w:rsidRPr="00912753">
        <w:rPr>
          <w:i/>
          <w:iCs/>
          <w:color w:val="0A0A0A"/>
        </w:rPr>
        <w:t xml:space="preserve"> </w:t>
      </w:r>
      <w:r>
        <w:rPr>
          <w:color w:val="0A0A0A"/>
        </w:rPr>
        <w:t>Республика Башкортостан</w:t>
      </w:r>
      <w:r w:rsidRPr="00912753">
        <w:rPr>
          <w:color w:val="0A0A0A"/>
        </w:rPr>
        <w:t xml:space="preserve">, </w:t>
      </w:r>
      <w:r>
        <w:rPr>
          <w:color w:val="0A0A0A"/>
        </w:rPr>
        <w:t>Дуванский</w:t>
      </w:r>
      <w:r w:rsidRPr="00912753">
        <w:rPr>
          <w:color w:val="0A0A0A"/>
        </w:rPr>
        <w:t xml:space="preserve">  район, </w:t>
      </w:r>
      <w:r>
        <w:rPr>
          <w:color w:val="0A0A0A"/>
        </w:rPr>
        <w:t>с. Месягутово</w:t>
      </w:r>
      <w:r w:rsidRPr="00912753">
        <w:rPr>
          <w:color w:val="0A0A0A"/>
        </w:rPr>
        <w:t xml:space="preserve">, ул. </w:t>
      </w:r>
      <w:r>
        <w:rPr>
          <w:color w:val="0A0A0A"/>
        </w:rPr>
        <w:t>Крупской</w:t>
      </w:r>
      <w:r w:rsidRPr="00912753">
        <w:rPr>
          <w:color w:val="0A0A0A"/>
        </w:rPr>
        <w:t>, д.</w:t>
      </w:r>
      <w:r>
        <w:rPr>
          <w:color w:val="0A0A0A"/>
        </w:rPr>
        <w:t>1</w:t>
      </w:r>
      <w:r w:rsidRPr="00912753">
        <w:rPr>
          <w:color w:val="0A0A0A"/>
        </w:rPr>
        <w:t>.</w:t>
      </w:r>
      <w:proofErr w:type="gramEnd"/>
    </w:p>
    <w:p w:rsidR="00A53E6F" w:rsidRPr="00912753" w:rsidRDefault="00A53E6F" w:rsidP="00A53E6F">
      <w:pPr>
        <w:ind w:firstLine="709"/>
        <w:jc w:val="both"/>
        <w:rPr>
          <w:color w:val="0A0A0A"/>
        </w:rPr>
      </w:pPr>
      <w:r w:rsidRPr="00912753">
        <w:rPr>
          <w:color w:val="0A0A0A"/>
        </w:rPr>
        <w:t>Часы ра</w:t>
      </w:r>
      <w:r>
        <w:rPr>
          <w:color w:val="0A0A0A"/>
        </w:rPr>
        <w:t>боты:</w:t>
      </w:r>
      <w:r w:rsidRPr="00912753">
        <w:rPr>
          <w:color w:val="0A0A0A"/>
        </w:rPr>
        <w:t xml:space="preserve"> понедельник-пятница с 9.00 до 17.00 местного времени, перерыв с 13.00 до 14.00</w:t>
      </w:r>
    </w:p>
    <w:p w:rsidR="00A53E6F" w:rsidRPr="00912753" w:rsidRDefault="00A53E6F" w:rsidP="00A53E6F">
      <w:pPr>
        <w:ind w:firstLine="709"/>
        <w:jc w:val="both"/>
        <w:rPr>
          <w:color w:val="0A0A0A"/>
        </w:rPr>
      </w:pPr>
      <w:r>
        <w:rPr>
          <w:color w:val="0A0A0A"/>
        </w:rPr>
        <w:t>Телефон:</w:t>
      </w:r>
      <w:r w:rsidRPr="00912753">
        <w:rPr>
          <w:color w:val="0A0A0A"/>
        </w:rPr>
        <w:t xml:space="preserve"> 8</w:t>
      </w:r>
      <w:r>
        <w:rPr>
          <w:color w:val="0A0A0A"/>
        </w:rPr>
        <w:t>(34798)3-44-68</w:t>
      </w:r>
    </w:p>
    <w:p w:rsidR="00A53E6F" w:rsidRPr="00A06083" w:rsidRDefault="00A53E6F" w:rsidP="00A53E6F">
      <w:pPr>
        <w:ind w:firstLine="709"/>
        <w:jc w:val="both"/>
      </w:pPr>
      <w:r w:rsidRPr="00912753">
        <w:rPr>
          <w:color w:val="0A0A0A"/>
          <w:lang w:val="en-US"/>
        </w:rPr>
        <w:t>E</w:t>
      </w:r>
      <w:r w:rsidRPr="00A06083">
        <w:rPr>
          <w:color w:val="0A0A0A"/>
        </w:rPr>
        <w:t>-</w:t>
      </w:r>
      <w:r w:rsidRPr="00912753">
        <w:rPr>
          <w:color w:val="0A0A0A"/>
          <w:lang w:val="en-US"/>
        </w:rPr>
        <w:t>mail</w:t>
      </w:r>
      <w:r w:rsidRPr="00A06083">
        <w:rPr>
          <w:color w:val="0A0A0A"/>
        </w:rPr>
        <w:t xml:space="preserve">: </w:t>
      </w:r>
      <w:hyperlink r:id="rId9" w:history="1">
        <w:r>
          <w:rPr>
            <w:rStyle w:val="a4"/>
            <w:lang w:val="en-US"/>
          </w:rPr>
          <w:t>Duvan</w:t>
        </w:r>
        <w:r w:rsidRPr="008A6D35">
          <w:rPr>
            <w:rStyle w:val="a4"/>
          </w:rPr>
          <w:t>_</w:t>
        </w:r>
        <w:r>
          <w:rPr>
            <w:rStyle w:val="a4"/>
            <w:lang w:val="en-US"/>
          </w:rPr>
          <w:t>ok</w:t>
        </w:r>
        <w:r w:rsidRPr="00A06083">
          <w:rPr>
            <w:rStyle w:val="a4"/>
          </w:rPr>
          <w:t>@</w:t>
        </w:r>
        <w:r w:rsidRPr="00E71F49">
          <w:rPr>
            <w:rStyle w:val="a4"/>
            <w:lang w:val="en-US"/>
          </w:rPr>
          <w:t>mail</w:t>
        </w:r>
        <w:r w:rsidRPr="00A06083">
          <w:rPr>
            <w:rStyle w:val="a4"/>
          </w:rPr>
          <w:t>.</w:t>
        </w:r>
        <w:proofErr w:type="spellStart"/>
        <w:r w:rsidRPr="00E71F49">
          <w:rPr>
            <w:rStyle w:val="a4"/>
            <w:lang w:val="en-US"/>
          </w:rPr>
          <w:t>ru</w:t>
        </w:r>
        <w:proofErr w:type="spellEnd"/>
      </w:hyperlink>
      <w:r w:rsidRPr="00A06083">
        <w:t xml:space="preserve"> </w:t>
      </w:r>
    </w:p>
    <w:p w:rsidR="00A53E6F" w:rsidRPr="00912753" w:rsidRDefault="00A53E6F" w:rsidP="00A53E6F">
      <w:pPr>
        <w:ind w:firstLine="709"/>
        <w:jc w:val="both"/>
        <w:rPr>
          <w:color w:val="0A0A0A"/>
        </w:rPr>
      </w:pPr>
      <w:r w:rsidRPr="00912753">
        <w:rPr>
          <w:b/>
          <w:bCs/>
          <w:iCs/>
          <w:color w:val="0A0A0A"/>
        </w:rPr>
        <w:t>2</w:t>
      </w:r>
      <w:r w:rsidRPr="00912753">
        <w:rPr>
          <w:b/>
          <w:bCs/>
          <w:color w:val="0A0A0A"/>
        </w:rPr>
        <w:t xml:space="preserve">.4. </w:t>
      </w:r>
      <w:r w:rsidRPr="00912753">
        <w:rPr>
          <w:color w:val="0A0A0A"/>
        </w:rPr>
        <w:t>Помещения</w:t>
      </w:r>
      <w:r>
        <w:rPr>
          <w:color w:val="0A0A0A"/>
        </w:rPr>
        <w:t xml:space="preserve"> в учреждениях культуры</w:t>
      </w:r>
      <w:r w:rsidRPr="00912753">
        <w:rPr>
          <w:color w:val="0A0A0A"/>
        </w:rPr>
        <w:t xml:space="preserve">, выделенные для предоставления </w:t>
      </w:r>
      <w:r>
        <w:rPr>
          <w:color w:val="0A0A0A"/>
        </w:rPr>
        <w:t>м</w:t>
      </w:r>
      <w:r w:rsidRPr="00912753">
        <w:rPr>
          <w:color w:val="0A0A0A"/>
        </w:rPr>
        <w:t>униципальной услуги, должны:</w:t>
      </w:r>
    </w:p>
    <w:p w:rsidR="00A53E6F" w:rsidRPr="00912753" w:rsidRDefault="00A53E6F" w:rsidP="00A53E6F">
      <w:pPr>
        <w:pStyle w:val="a3"/>
        <w:numPr>
          <w:ilvl w:val="0"/>
          <w:numId w:val="6"/>
        </w:numPr>
        <w:contextualSpacing/>
        <w:jc w:val="both"/>
        <w:rPr>
          <w:color w:val="0A0A0A"/>
        </w:rPr>
      </w:pPr>
      <w:r w:rsidRPr="00912753">
        <w:rPr>
          <w:color w:val="0A0A0A"/>
        </w:rPr>
        <w:t>соответствовать санитарно-эпидемиологическим правилам;</w:t>
      </w:r>
    </w:p>
    <w:p w:rsidR="00A53E6F" w:rsidRPr="00912753" w:rsidRDefault="00A53E6F" w:rsidP="00A53E6F">
      <w:pPr>
        <w:pStyle w:val="a3"/>
        <w:numPr>
          <w:ilvl w:val="0"/>
          <w:numId w:val="6"/>
        </w:numPr>
        <w:contextualSpacing/>
        <w:jc w:val="both"/>
        <w:rPr>
          <w:color w:val="0A0A0A"/>
        </w:rPr>
      </w:pPr>
      <w:proofErr w:type="gramStart"/>
      <w:r w:rsidRPr="00912753">
        <w:rPr>
          <w:color w:val="0A0A0A"/>
        </w:rPr>
        <w:t>обеспечены</w:t>
      </w:r>
      <w:proofErr w:type="gramEnd"/>
      <w:r w:rsidRPr="00912753">
        <w:rPr>
          <w:color w:val="0A0A0A"/>
        </w:rPr>
        <w:t xml:space="preserve"> коммунальными услугами,</w:t>
      </w:r>
    </w:p>
    <w:p w:rsidR="00A53E6F" w:rsidRPr="00912753" w:rsidRDefault="00A53E6F" w:rsidP="00A53E6F">
      <w:pPr>
        <w:pStyle w:val="a3"/>
        <w:numPr>
          <w:ilvl w:val="0"/>
          <w:numId w:val="6"/>
        </w:numPr>
        <w:contextualSpacing/>
        <w:jc w:val="both"/>
        <w:rPr>
          <w:color w:val="0A0A0A"/>
        </w:rPr>
      </w:pPr>
      <w:r w:rsidRPr="00912753">
        <w:rPr>
          <w:color w:val="0A0A0A"/>
        </w:rPr>
        <w:t>оснащены средствами пожаротушения и оповещения о возникновении чрезвычайной ситуации,</w:t>
      </w:r>
    </w:p>
    <w:p w:rsidR="00A53E6F" w:rsidRPr="00912753" w:rsidRDefault="00A53E6F" w:rsidP="00A53E6F">
      <w:pPr>
        <w:pStyle w:val="a3"/>
        <w:numPr>
          <w:ilvl w:val="0"/>
          <w:numId w:val="6"/>
        </w:numPr>
        <w:contextualSpacing/>
        <w:jc w:val="both"/>
        <w:rPr>
          <w:color w:val="0A0A0A"/>
        </w:rPr>
      </w:pPr>
      <w:proofErr w:type="gramStart"/>
      <w:r w:rsidRPr="00912753">
        <w:rPr>
          <w:color w:val="0A0A0A"/>
        </w:rPr>
        <w:t>оснащены материально-техническими средствами для организации досуга.</w:t>
      </w:r>
      <w:proofErr w:type="gramEnd"/>
    </w:p>
    <w:p w:rsidR="00A53E6F" w:rsidRPr="00912753" w:rsidRDefault="00A53E6F" w:rsidP="00A53E6F">
      <w:pPr>
        <w:ind w:firstLine="709"/>
        <w:jc w:val="both"/>
        <w:rPr>
          <w:color w:val="0A0A0A"/>
        </w:rPr>
      </w:pPr>
      <w:r w:rsidRPr="00912753">
        <w:rPr>
          <w:color w:val="0A0A0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53E6F" w:rsidRPr="00912753" w:rsidRDefault="00A53E6F" w:rsidP="00A53E6F">
      <w:pPr>
        <w:ind w:firstLine="709"/>
        <w:jc w:val="both"/>
        <w:rPr>
          <w:color w:val="0A0A0A"/>
        </w:rPr>
      </w:pPr>
      <w:r w:rsidRPr="00912753">
        <w:rPr>
          <w:color w:val="0A0A0A"/>
        </w:rPr>
        <w:lastRenderedPageBreak/>
        <w:t>Для ожидания гражданам отводится специальное место, оборудованное стульями.</w:t>
      </w:r>
    </w:p>
    <w:p w:rsidR="00A53E6F" w:rsidRPr="00912753" w:rsidRDefault="00A53E6F" w:rsidP="00A53E6F">
      <w:pPr>
        <w:ind w:firstLine="709"/>
        <w:jc w:val="both"/>
        <w:rPr>
          <w:color w:val="0A0A0A"/>
        </w:rPr>
      </w:pPr>
      <w:r w:rsidRPr="00912753">
        <w:rPr>
          <w:color w:val="0A0A0A"/>
        </w:rPr>
        <w:t xml:space="preserve">В местах предоставления </w:t>
      </w:r>
      <w:r>
        <w:rPr>
          <w:color w:val="0A0A0A"/>
        </w:rPr>
        <w:t>м</w:t>
      </w:r>
      <w:r w:rsidRPr="00912753">
        <w:rPr>
          <w:color w:val="0A0A0A"/>
        </w:rPr>
        <w:t>униципальной услуги предусматривается оборудование доступных мест общественного пользования (туалетов).</w:t>
      </w:r>
    </w:p>
    <w:p w:rsidR="00A53E6F" w:rsidRPr="00912753" w:rsidRDefault="00A53E6F" w:rsidP="00A53E6F">
      <w:pPr>
        <w:ind w:firstLine="709"/>
        <w:jc w:val="both"/>
        <w:rPr>
          <w:color w:val="0A0A0A"/>
        </w:rPr>
      </w:pPr>
      <w:r w:rsidRPr="00912753">
        <w:rPr>
          <w:color w:val="0A0A0A"/>
        </w:rPr>
        <w:t>Массовые мероприятия для взрослого населения могут проводиться до 24.00</w:t>
      </w:r>
      <w:r>
        <w:rPr>
          <w:color w:val="0A0A0A"/>
        </w:rPr>
        <w:t xml:space="preserve"> (в летнее время дискотеки проводятся до 02.00)</w:t>
      </w:r>
      <w:r w:rsidRPr="00912753">
        <w:rPr>
          <w:color w:val="0A0A0A"/>
        </w:rPr>
        <w:t>, для детей и подростков – до 22.00.</w:t>
      </w:r>
    </w:p>
    <w:p w:rsidR="00A53E6F" w:rsidRPr="00912753" w:rsidRDefault="00A53E6F" w:rsidP="00A53E6F">
      <w:pPr>
        <w:ind w:firstLine="709"/>
        <w:jc w:val="both"/>
        <w:rPr>
          <w:color w:val="0A0A0A"/>
        </w:rPr>
      </w:pPr>
      <w:r w:rsidRPr="00912753">
        <w:rPr>
          <w:b/>
          <w:bCs/>
          <w:color w:val="0A0A0A"/>
        </w:rPr>
        <w:t xml:space="preserve">2.5. </w:t>
      </w:r>
      <w:r w:rsidRPr="00912753">
        <w:rPr>
          <w:color w:val="0A0A0A"/>
        </w:rPr>
        <w:t xml:space="preserve">Сроки предоставления муниципальной услуги устанавливаются годовым планом работы </w:t>
      </w:r>
      <w:r>
        <w:rPr>
          <w:color w:val="0A0A0A"/>
        </w:rPr>
        <w:t>МБУ Культурно-досуговый центр.</w:t>
      </w:r>
    </w:p>
    <w:p w:rsidR="00A53E6F" w:rsidRPr="00912753" w:rsidRDefault="00A53E6F" w:rsidP="00A53E6F">
      <w:pPr>
        <w:ind w:firstLine="709"/>
        <w:jc w:val="both"/>
        <w:rPr>
          <w:color w:val="0A0A0A"/>
        </w:rPr>
      </w:pPr>
      <w:r w:rsidRPr="00912753">
        <w:rPr>
          <w:b/>
          <w:bCs/>
          <w:color w:val="0A0A0A"/>
        </w:rPr>
        <w:t xml:space="preserve">2.6. </w:t>
      </w:r>
      <w:r w:rsidRPr="00912753">
        <w:rPr>
          <w:color w:val="0A0A0A"/>
        </w:rPr>
        <w:t>В предоставлении  муниципальной услуги «Организация культурно</w:t>
      </w:r>
      <w:r>
        <w:rPr>
          <w:color w:val="0A0A0A"/>
        </w:rPr>
        <w:t>го досуга»</w:t>
      </w:r>
      <w:r w:rsidRPr="00912753">
        <w:rPr>
          <w:color w:val="0A0A0A"/>
        </w:rPr>
        <w:t xml:space="preserve"> может быть отказано в случае:</w:t>
      </w:r>
    </w:p>
    <w:p w:rsidR="00A53E6F" w:rsidRPr="00912753" w:rsidRDefault="00A53E6F" w:rsidP="00A53E6F">
      <w:pPr>
        <w:pStyle w:val="a3"/>
        <w:numPr>
          <w:ilvl w:val="0"/>
          <w:numId w:val="7"/>
        </w:numPr>
        <w:contextualSpacing/>
        <w:jc w:val="both"/>
        <w:rPr>
          <w:color w:val="0A0A0A"/>
        </w:rPr>
      </w:pPr>
      <w:r w:rsidRPr="00912753">
        <w:rPr>
          <w:color w:val="0A0A0A"/>
        </w:rPr>
        <w:t>несвоевременной подачи заявки на участие в мероприятии;</w:t>
      </w:r>
    </w:p>
    <w:p w:rsidR="00A53E6F" w:rsidRPr="00912753" w:rsidRDefault="00A53E6F" w:rsidP="00A53E6F">
      <w:pPr>
        <w:pStyle w:val="a3"/>
        <w:numPr>
          <w:ilvl w:val="0"/>
          <w:numId w:val="7"/>
        </w:numPr>
        <w:contextualSpacing/>
        <w:jc w:val="both"/>
        <w:rPr>
          <w:color w:val="0A0A0A"/>
        </w:rPr>
      </w:pPr>
      <w:r w:rsidRPr="00912753">
        <w:rPr>
          <w:color w:val="0A0A0A"/>
        </w:rPr>
        <w:t>несоблюдение условий проведения мероприятий, предусмотренных Положением о проведении мероприятия;</w:t>
      </w:r>
    </w:p>
    <w:p w:rsidR="00A53E6F" w:rsidRPr="00912753" w:rsidRDefault="00A53E6F" w:rsidP="00A53E6F">
      <w:pPr>
        <w:pStyle w:val="a3"/>
        <w:numPr>
          <w:ilvl w:val="0"/>
          <w:numId w:val="7"/>
        </w:numPr>
        <w:contextualSpacing/>
        <w:jc w:val="both"/>
        <w:rPr>
          <w:color w:val="0A0A0A"/>
        </w:rPr>
      </w:pPr>
      <w:proofErr w:type="spellStart"/>
      <w:r w:rsidRPr="00912753">
        <w:rPr>
          <w:color w:val="0A0A0A"/>
        </w:rPr>
        <w:t>неперечисления</w:t>
      </w:r>
      <w:proofErr w:type="spellEnd"/>
      <w:r w:rsidRPr="00912753">
        <w:rPr>
          <w:color w:val="0A0A0A"/>
        </w:rPr>
        <w:t>, предусмотренного Положением о проведении мероприятия, организационного взноса;</w:t>
      </w:r>
    </w:p>
    <w:p w:rsidR="00A53E6F" w:rsidRPr="00912753" w:rsidRDefault="00A53E6F" w:rsidP="00A53E6F">
      <w:pPr>
        <w:pStyle w:val="a3"/>
        <w:numPr>
          <w:ilvl w:val="0"/>
          <w:numId w:val="7"/>
        </w:numPr>
        <w:contextualSpacing/>
        <w:jc w:val="both"/>
        <w:rPr>
          <w:color w:val="0A0A0A"/>
        </w:rPr>
      </w:pPr>
      <w:r w:rsidRPr="00912753">
        <w:rPr>
          <w:color w:val="0A0A0A"/>
        </w:rPr>
        <w:t>возникновения обстоятельств непреодолимой силы (</w:t>
      </w:r>
      <w:proofErr w:type="gramStart"/>
      <w:r w:rsidRPr="00912753">
        <w:rPr>
          <w:color w:val="0A0A0A"/>
        </w:rPr>
        <w:t>форс</w:t>
      </w:r>
      <w:proofErr w:type="gramEnd"/>
      <w:r w:rsidRPr="00912753">
        <w:rPr>
          <w:color w:val="0A0A0A"/>
        </w:rPr>
        <w:t xml:space="preserve"> - мажор).</w:t>
      </w:r>
    </w:p>
    <w:p w:rsidR="00A53E6F" w:rsidRPr="00912753" w:rsidRDefault="00A53E6F" w:rsidP="00A53E6F">
      <w:pPr>
        <w:ind w:firstLine="709"/>
        <w:jc w:val="both"/>
        <w:rPr>
          <w:color w:val="0A0A0A"/>
        </w:rPr>
      </w:pPr>
      <w:r w:rsidRPr="00912753">
        <w:rPr>
          <w:color w:val="0A0A0A"/>
        </w:rPr>
        <w:t>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A53E6F" w:rsidRPr="00912753" w:rsidRDefault="00A53E6F" w:rsidP="00A53E6F">
      <w:pPr>
        <w:ind w:firstLine="709"/>
        <w:jc w:val="both"/>
        <w:rPr>
          <w:color w:val="0A0A0A"/>
        </w:rPr>
      </w:pPr>
      <w:r w:rsidRPr="00912753">
        <w:rPr>
          <w:b/>
          <w:bCs/>
          <w:color w:val="0A0A0A"/>
        </w:rPr>
        <w:t xml:space="preserve">2.7. </w:t>
      </w:r>
      <w:r>
        <w:rPr>
          <w:b/>
          <w:bCs/>
          <w:color w:val="0A0A0A"/>
        </w:rPr>
        <w:t xml:space="preserve"> </w:t>
      </w:r>
      <w:r w:rsidRPr="00912753">
        <w:rPr>
          <w:color w:val="0A0A0A"/>
        </w:rPr>
        <w:t>Для получения  доступа к муниципальной услуге необходимо оформить заявку на участие в мероприятии.</w:t>
      </w:r>
    </w:p>
    <w:p w:rsidR="00A53E6F" w:rsidRPr="00912753" w:rsidRDefault="00A53E6F" w:rsidP="00A53E6F">
      <w:pPr>
        <w:ind w:firstLine="709"/>
        <w:jc w:val="both"/>
        <w:rPr>
          <w:color w:val="0A0A0A"/>
        </w:rPr>
      </w:pPr>
      <w:r w:rsidRPr="00912753">
        <w:rPr>
          <w:b/>
          <w:bCs/>
          <w:color w:val="0A0A0A"/>
        </w:rPr>
        <w:t xml:space="preserve">2.8. </w:t>
      </w:r>
      <w:r w:rsidRPr="00912753">
        <w:rPr>
          <w:color w:val="0A0A0A"/>
        </w:rPr>
        <w:t>Проведение культурно-досуговых, просветительских и массовых  мероприятий, мероприятий исполнительского характера, концертных программ должно соответствовать художественному эстетическому уровню, требованиям общепринятых социальных норм и правил.</w:t>
      </w:r>
    </w:p>
    <w:p w:rsidR="00A53E6F" w:rsidRPr="00912753" w:rsidRDefault="00A53E6F" w:rsidP="00A53E6F">
      <w:pPr>
        <w:ind w:firstLine="709"/>
        <w:jc w:val="both"/>
        <w:rPr>
          <w:color w:val="0A0A0A"/>
        </w:rPr>
      </w:pPr>
      <w:r w:rsidRPr="00912753">
        <w:rPr>
          <w:color w:val="0A0A0A"/>
        </w:rPr>
        <w:t>Процесс организации досуга должен быть обеспечен квалифицированным персоналом.</w:t>
      </w:r>
    </w:p>
    <w:p w:rsidR="00A53E6F" w:rsidRPr="00912753" w:rsidRDefault="00A53E6F" w:rsidP="00A53E6F">
      <w:pPr>
        <w:ind w:firstLine="709"/>
        <w:jc w:val="both"/>
        <w:rPr>
          <w:color w:val="0A0A0A"/>
        </w:rPr>
      </w:pPr>
      <w:r w:rsidRPr="00912753">
        <w:rPr>
          <w:color w:val="0A0A0A"/>
        </w:rPr>
        <w:t>Деятельность клубных учреждений должна удовлетворять потребности населения в досуговых мероприятиях.</w:t>
      </w:r>
    </w:p>
    <w:p w:rsidR="00A53E6F" w:rsidRPr="00912753" w:rsidRDefault="00A53E6F" w:rsidP="00A53E6F">
      <w:pPr>
        <w:ind w:firstLine="709"/>
        <w:jc w:val="both"/>
        <w:rPr>
          <w:color w:val="0A0A0A"/>
        </w:rPr>
      </w:pPr>
      <w:r w:rsidRPr="00912753">
        <w:rPr>
          <w:color w:val="0A0A0A"/>
        </w:rPr>
        <w:t xml:space="preserve">Клубные учреждения пропагандируют и распространяют на территории </w:t>
      </w:r>
      <w:r>
        <w:rPr>
          <w:color w:val="0A0A0A"/>
        </w:rPr>
        <w:t>муниципального района Дуванский район Республики Башкортостан</w:t>
      </w:r>
      <w:r w:rsidRPr="00912753">
        <w:rPr>
          <w:color w:val="0A0A0A"/>
        </w:rPr>
        <w:t xml:space="preserve"> культурные ценности путем:</w:t>
      </w:r>
    </w:p>
    <w:p w:rsidR="00A53E6F" w:rsidRPr="00912753" w:rsidRDefault="00A53E6F" w:rsidP="00A53E6F">
      <w:pPr>
        <w:pStyle w:val="a3"/>
        <w:numPr>
          <w:ilvl w:val="0"/>
          <w:numId w:val="8"/>
        </w:numPr>
        <w:contextualSpacing/>
        <w:jc w:val="both"/>
        <w:rPr>
          <w:color w:val="0A0A0A"/>
        </w:rPr>
      </w:pPr>
      <w:r w:rsidRPr="00912753">
        <w:rPr>
          <w:color w:val="0A0A0A"/>
        </w:rPr>
        <w:t>подготовки и проведения концертов, фестивалей, конкурсов, творческих вечеров, музыкальных лекториев и вечеров, организации и представления других культурно-досуговых мероприятий;</w:t>
      </w:r>
    </w:p>
    <w:p w:rsidR="00A53E6F" w:rsidRPr="00912753" w:rsidRDefault="00A53E6F" w:rsidP="00A53E6F">
      <w:pPr>
        <w:pStyle w:val="a3"/>
        <w:numPr>
          <w:ilvl w:val="0"/>
          <w:numId w:val="8"/>
        </w:numPr>
        <w:contextualSpacing/>
        <w:jc w:val="both"/>
        <w:rPr>
          <w:color w:val="0A0A0A"/>
        </w:rPr>
      </w:pPr>
      <w:r w:rsidRPr="00912753">
        <w:rPr>
          <w:color w:val="0A0A0A"/>
        </w:rPr>
        <w:t>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A53E6F" w:rsidRPr="00912753" w:rsidRDefault="00A53E6F" w:rsidP="00A53E6F">
      <w:pPr>
        <w:ind w:firstLine="709"/>
        <w:jc w:val="both"/>
        <w:rPr>
          <w:color w:val="0A0A0A"/>
        </w:rPr>
      </w:pPr>
      <w:r w:rsidRPr="00912753">
        <w:rPr>
          <w:color w:val="0A0A0A"/>
        </w:rPr>
        <w:t>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A53E6F" w:rsidRPr="00912753" w:rsidRDefault="00A53E6F" w:rsidP="00A53E6F">
      <w:pPr>
        <w:ind w:firstLine="709"/>
        <w:jc w:val="both"/>
        <w:rPr>
          <w:color w:val="0A0A0A"/>
        </w:rPr>
      </w:pPr>
      <w:r w:rsidRPr="00912753">
        <w:rPr>
          <w:color w:val="0A0A0A"/>
        </w:rPr>
        <w:t>Для решения основных задач необходимо постоянно повышать профессиональный уровень специалистов.</w:t>
      </w:r>
    </w:p>
    <w:p w:rsidR="00A53E6F" w:rsidRPr="00912753" w:rsidRDefault="00A53E6F" w:rsidP="00A53E6F">
      <w:pPr>
        <w:ind w:firstLine="709"/>
        <w:jc w:val="both"/>
        <w:rPr>
          <w:color w:val="0A0A0A"/>
        </w:rPr>
      </w:pPr>
      <w:r w:rsidRPr="00912753">
        <w:rPr>
          <w:color w:val="0A0A0A"/>
        </w:rPr>
        <w:t>Объем муниципальных услуг, предоставляемых в сфере деятельности клубных учреждений, оценивается количеством участников клубных формирований и количеством проведенных мероприятий за год.</w:t>
      </w:r>
    </w:p>
    <w:p w:rsidR="00A53E6F" w:rsidRPr="00912753" w:rsidRDefault="00A53E6F" w:rsidP="00A53E6F">
      <w:pPr>
        <w:ind w:firstLine="709"/>
        <w:jc w:val="both"/>
        <w:rPr>
          <w:color w:val="0A0A0A"/>
        </w:rPr>
      </w:pPr>
      <w:r w:rsidRPr="00912753">
        <w:rPr>
          <w:color w:val="0A0A0A"/>
        </w:rPr>
        <w:t>Основными факторами, влияющими на качество предоставления услуг в области культуры и искусства, предоставляемых населению, являются:</w:t>
      </w:r>
    </w:p>
    <w:p w:rsidR="00A53E6F" w:rsidRPr="00912753" w:rsidRDefault="00A53E6F" w:rsidP="00A53E6F">
      <w:pPr>
        <w:pStyle w:val="a3"/>
        <w:numPr>
          <w:ilvl w:val="0"/>
          <w:numId w:val="9"/>
        </w:numPr>
        <w:contextualSpacing/>
        <w:jc w:val="both"/>
        <w:rPr>
          <w:color w:val="0A0A0A"/>
        </w:rPr>
      </w:pPr>
      <w:r w:rsidRPr="00912753">
        <w:rPr>
          <w:color w:val="0A0A0A"/>
        </w:rPr>
        <w:t>наличие и состояние документов, в соответствии с которыми функционирует учреждение;</w:t>
      </w:r>
    </w:p>
    <w:p w:rsidR="00A53E6F" w:rsidRPr="00912753" w:rsidRDefault="00A53E6F" w:rsidP="00A53E6F">
      <w:pPr>
        <w:pStyle w:val="a3"/>
        <w:numPr>
          <w:ilvl w:val="0"/>
          <w:numId w:val="9"/>
        </w:numPr>
        <w:contextualSpacing/>
        <w:jc w:val="both"/>
        <w:rPr>
          <w:color w:val="0A0A0A"/>
        </w:rPr>
      </w:pPr>
      <w:r w:rsidRPr="00912753">
        <w:rPr>
          <w:color w:val="0A0A0A"/>
        </w:rPr>
        <w:t>условия размещения учреждения;</w:t>
      </w:r>
    </w:p>
    <w:p w:rsidR="00A53E6F" w:rsidRPr="00912753" w:rsidRDefault="00A53E6F" w:rsidP="00A53E6F">
      <w:pPr>
        <w:pStyle w:val="a3"/>
        <w:numPr>
          <w:ilvl w:val="0"/>
          <w:numId w:val="9"/>
        </w:numPr>
        <w:contextualSpacing/>
        <w:jc w:val="both"/>
        <w:rPr>
          <w:color w:val="0A0A0A"/>
        </w:rPr>
      </w:pPr>
      <w:r w:rsidRPr="00912753">
        <w:rPr>
          <w:color w:val="0A0A0A"/>
        </w:rPr>
        <w:t>специальное техническое оснащение учреждения (оборудование, приборы, аппаратура и т.д.);</w:t>
      </w:r>
    </w:p>
    <w:p w:rsidR="00A53E6F" w:rsidRPr="00912753" w:rsidRDefault="00A53E6F" w:rsidP="00A53E6F">
      <w:pPr>
        <w:pStyle w:val="a3"/>
        <w:numPr>
          <w:ilvl w:val="0"/>
          <w:numId w:val="9"/>
        </w:numPr>
        <w:contextualSpacing/>
        <w:jc w:val="both"/>
        <w:rPr>
          <w:color w:val="0A0A0A"/>
        </w:rPr>
      </w:pPr>
      <w:r w:rsidRPr="00912753">
        <w:rPr>
          <w:color w:val="0A0A0A"/>
        </w:rPr>
        <w:t>укомплектованность специалистами и их квалификация;</w:t>
      </w:r>
    </w:p>
    <w:p w:rsidR="00A53E6F" w:rsidRPr="00912753" w:rsidRDefault="00A53E6F" w:rsidP="00A53E6F">
      <w:pPr>
        <w:pStyle w:val="a3"/>
        <w:numPr>
          <w:ilvl w:val="0"/>
          <w:numId w:val="9"/>
        </w:numPr>
        <w:contextualSpacing/>
        <w:jc w:val="both"/>
        <w:rPr>
          <w:color w:val="0A0A0A"/>
        </w:rPr>
      </w:pPr>
      <w:r w:rsidRPr="00912753">
        <w:rPr>
          <w:color w:val="0A0A0A"/>
        </w:rPr>
        <w:lastRenderedPageBreak/>
        <w:t>наличие информации об учреждении, порядке и правилах предоставления услуг населению;</w:t>
      </w:r>
    </w:p>
    <w:p w:rsidR="00A53E6F" w:rsidRPr="00912753" w:rsidRDefault="00A53E6F" w:rsidP="00A53E6F">
      <w:pPr>
        <w:pStyle w:val="a3"/>
        <w:numPr>
          <w:ilvl w:val="0"/>
          <w:numId w:val="9"/>
        </w:numPr>
        <w:contextualSpacing/>
        <w:jc w:val="both"/>
        <w:rPr>
          <w:color w:val="0A0A0A"/>
        </w:rPr>
      </w:pPr>
      <w:proofErr w:type="gramStart"/>
      <w:r w:rsidRPr="00912753">
        <w:rPr>
          <w:color w:val="0A0A0A"/>
        </w:rPr>
        <w:t>наличие внутренней (собственной) и внешней систем контроля над деятельностью учреждения.</w:t>
      </w:r>
      <w:proofErr w:type="gramEnd"/>
    </w:p>
    <w:p w:rsidR="00A53E6F" w:rsidRPr="00912753" w:rsidRDefault="00A53E6F" w:rsidP="00A53E6F">
      <w:pPr>
        <w:jc w:val="both"/>
        <w:rPr>
          <w:color w:val="0A0A0A"/>
        </w:rPr>
      </w:pPr>
      <w:r w:rsidRPr="00912753">
        <w:rPr>
          <w:color w:val="0A0A0A"/>
        </w:rPr>
        <w:t>     Документы, в соответствии с которыми функционирует учреждение:</w:t>
      </w:r>
    </w:p>
    <w:p w:rsidR="00A53E6F" w:rsidRPr="00912753" w:rsidRDefault="00A53E6F" w:rsidP="00A53E6F">
      <w:pPr>
        <w:pStyle w:val="a3"/>
        <w:numPr>
          <w:ilvl w:val="0"/>
          <w:numId w:val="10"/>
        </w:numPr>
        <w:contextualSpacing/>
        <w:jc w:val="both"/>
        <w:rPr>
          <w:color w:val="0A0A0A"/>
        </w:rPr>
      </w:pPr>
      <w:r w:rsidRPr="00912753">
        <w:rPr>
          <w:color w:val="0A0A0A"/>
        </w:rPr>
        <w:t>Устав</w:t>
      </w:r>
      <w:r w:rsidRPr="00912753">
        <w:rPr>
          <w:b/>
          <w:bCs/>
          <w:color w:val="0A0A0A"/>
        </w:rPr>
        <w:t xml:space="preserve"> </w:t>
      </w:r>
      <w:r w:rsidRPr="00912753">
        <w:rPr>
          <w:color w:val="0A0A0A"/>
        </w:rPr>
        <w:t>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p>
    <w:p w:rsidR="00A53E6F" w:rsidRPr="00912753" w:rsidRDefault="00A53E6F" w:rsidP="00A53E6F">
      <w:pPr>
        <w:pStyle w:val="a3"/>
        <w:numPr>
          <w:ilvl w:val="0"/>
          <w:numId w:val="10"/>
        </w:numPr>
        <w:contextualSpacing/>
        <w:jc w:val="both"/>
        <w:rPr>
          <w:color w:val="0A0A0A"/>
        </w:rPr>
      </w:pPr>
      <w:r w:rsidRPr="00912753">
        <w:rPr>
          <w:color w:val="0A0A0A"/>
        </w:rPr>
        <w:t>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A53E6F" w:rsidRPr="00912753" w:rsidRDefault="00A53E6F" w:rsidP="00A53E6F">
      <w:pPr>
        <w:pStyle w:val="a3"/>
        <w:numPr>
          <w:ilvl w:val="0"/>
          <w:numId w:val="10"/>
        </w:numPr>
        <w:contextualSpacing/>
        <w:jc w:val="both"/>
        <w:rPr>
          <w:color w:val="0A0A0A"/>
        </w:rPr>
      </w:pPr>
      <w:r w:rsidRPr="00912753">
        <w:rPr>
          <w:color w:val="0A0A0A"/>
        </w:rPr>
        <w:t>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w:t>
      </w:r>
    </w:p>
    <w:p w:rsidR="00A53E6F" w:rsidRPr="00912753" w:rsidRDefault="00A53E6F" w:rsidP="00A53E6F">
      <w:pPr>
        <w:ind w:firstLine="709"/>
        <w:jc w:val="both"/>
        <w:rPr>
          <w:color w:val="0A0A0A"/>
        </w:rPr>
      </w:pPr>
      <w:r w:rsidRPr="00912753">
        <w:rPr>
          <w:b/>
          <w:bCs/>
          <w:color w:val="0A0A0A"/>
        </w:rPr>
        <w:t xml:space="preserve">2.9. </w:t>
      </w:r>
      <w:r w:rsidRPr="00912753">
        <w:rPr>
          <w:color w:val="0A0A0A"/>
        </w:rPr>
        <w:t>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A53E6F" w:rsidRPr="00912753" w:rsidRDefault="00A53E6F" w:rsidP="00A53E6F">
      <w:pPr>
        <w:ind w:firstLine="709"/>
        <w:jc w:val="both"/>
        <w:rPr>
          <w:color w:val="0A0A0A"/>
        </w:rPr>
      </w:pPr>
      <w:r w:rsidRPr="00912753">
        <w:rPr>
          <w:color w:val="0A0A0A"/>
        </w:rPr>
        <w:t>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A53E6F" w:rsidRPr="00912753" w:rsidRDefault="00A53E6F" w:rsidP="00A53E6F">
      <w:pPr>
        <w:ind w:firstLine="709"/>
        <w:jc w:val="both"/>
        <w:rPr>
          <w:color w:val="0A0A0A"/>
        </w:rPr>
      </w:pPr>
      <w:r w:rsidRPr="00912753">
        <w:rPr>
          <w:color w:val="0A0A0A"/>
        </w:rPr>
        <w:t>Предоставление муниципальной услуги осуществляется бесплатно, в некоторых случаях при проведении конкурсов устанавливается организационный сбор для конкурсантов. В плат</w:t>
      </w:r>
      <w:r>
        <w:rPr>
          <w:color w:val="0A0A0A"/>
        </w:rPr>
        <w:t>ные услуги входят:</w:t>
      </w:r>
      <w:r w:rsidRPr="00912753">
        <w:rPr>
          <w:color w:val="0A0A0A"/>
        </w:rPr>
        <w:t xml:space="preserve"> дискотеки, юбилеи, концерты, </w:t>
      </w:r>
      <w:r>
        <w:rPr>
          <w:color w:val="0A0A0A"/>
        </w:rPr>
        <w:t xml:space="preserve">праздничные мероприятия, </w:t>
      </w:r>
      <w:r w:rsidRPr="00912753">
        <w:rPr>
          <w:color w:val="0A0A0A"/>
        </w:rPr>
        <w:t>вечера и др.</w:t>
      </w:r>
      <w:r>
        <w:rPr>
          <w:color w:val="0A0A0A"/>
        </w:rPr>
        <w:t xml:space="preserve"> Платные услуги оказываются в соответствии с Прейскурантом цен на платные услуги МБУ Культурно-досуговый центр, утвержденного директором МБУ Культурно-досуговый центр и согласованного с Начальником Отдела культуры.</w:t>
      </w:r>
    </w:p>
    <w:p w:rsidR="00A53E6F" w:rsidRPr="00912753" w:rsidRDefault="00A53E6F" w:rsidP="00A53E6F">
      <w:pPr>
        <w:jc w:val="both"/>
        <w:rPr>
          <w:color w:val="0A0A0A"/>
        </w:rPr>
      </w:pPr>
    </w:p>
    <w:p w:rsidR="00A53E6F" w:rsidRDefault="00A53E6F" w:rsidP="00A53E6F">
      <w:pPr>
        <w:jc w:val="center"/>
        <w:rPr>
          <w:b/>
          <w:color w:val="0A0A0A"/>
        </w:rPr>
      </w:pPr>
      <w:r>
        <w:rPr>
          <w:b/>
          <w:color w:val="0A0A0A"/>
        </w:rPr>
        <w:t>3. Административные процедуры предоставления муниципальной услуги</w:t>
      </w:r>
    </w:p>
    <w:p w:rsidR="00A53E6F" w:rsidRDefault="00A53E6F" w:rsidP="00A53E6F">
      <w:pPr>
        <w:jc w:val="center"/>
        <w:rPr>
          <w:b/>
          <w:color w:val="0A0A0A"/>
        </w:rPr>
      </w:pPr>
    </w:p>
    <w:p w:rsidR="00A53E6F" w:rsidRPr="00912753" w:rsidRDefault="00A53E6F" w:rsidP="00A53E6F">
      <w:pPr>
        <w:ind w:firstLine="709"/>
        <w:jc w:val="both"/>
        <w:rPr>
          <w:color w:val="0A0A0A"/>
        </w:rPr>
      </w:pPr>
      <w:r w:rsidRPr="00912753">
        <w:rPr>
          <w:b/>
          <w:bCs/>
          <w:color w:val="0A0A0A"/>
        </w:rPr>
        <w:t xml:space="preserve">3.1. </w:t>
      </w:r>
      <w:r w:rsidRPr="00912753">
        <w:rPr>
          <w:color w:val="0A0A0A"/>
        </w:rPr>
        <w:t xml:space="preserve">Являясь ответственным органом за предоставление </w:t>
      </w:r>
      <w:r>
        <w:rPr>
          <w:color w:val="0A0A0A"/>
        </w:rPr>
        <w:t>м</w:t>
      </w:r>
      <w:r w:rsidRPr="00912753">
        <w:rPr>
          <w:color w:val="0A0A0A"/>
        </w:rPr>
        <w:t xml:space="preserve">униципальной услуги, </w:t>
      </w:r>
      <w:r>
        <w:rPr>
          <w:color w:val="0A0A0A"/>
        </w:rPr>
        <w:t>Муниципальное бюджетное учреждение Культурно-досуговый центр</w:t>
      </w:r>
      <w:r w:rsidRPr="00912753">
        <w:rPr>
          <w:color w:val="0A0A0A"/>
        </w:rPr>
        <w:t xml:space="preserve"> муниципального </w:t>
      </w:r>
      <w:r>
        <w:rPr>
          <w:color w:val="0A0A0A"/>
        </w:rPr>
        <w:t>района Дуванский район Республики Башкортостан</w:t>
      </w:r>
      <w:r w:rsidRPr="00912753">
        <w:rPr>
          <w:color w:val="0A0A0A"/>
        </w:rPr>
        <w:t>, обязан контролировать деятельность учреждений культуры.</w:t>
      </w:r>
    </w:p>
    <w:p w:rsidR="00A53E6F" w:rsidRPr="00912753" w:rsidRDefault="00A53E6F" w:rsidP="00A53E6F">
      <w:pPr>
        <w:ind w:firstLine="709"/>
        <w:jc w:val="both"/>
        <w:rPr>
          <w:color w:val="0A0A0A"/>
        </w:rPr>
      </w:pPr>
      <w:r w:rsidRPr="00912753">
        <w:rPr>
          <w:color w:val="0A0A0A"/>
        </w:rPr>
        <w:t>Основной целью деятельности учреждений культуры яв</w:t>
      </w:r>
      <w:r>
        <w:rPr>
          <w:color w:val="0A0A0A"/>
        </w:rPr>
        <w:t xml:space="preserve">ляется изучение, предоставление населению </w:t>
      </w:r>
      <w:r w:rsidRPr="00912753">
        <w:rPr>
          <w:color w:val="0A0A0A"/>
        </w:rPr>
        <w:t>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A53E6F" w:rsidRPr="00912753" w:rsidRDefault="00A53E6F" w:rsidP="00A53E6F">
      <w:pPr>
        <w:ind w:firstLine="709"/>
        <w:jc w:val="both"/>
        <w:rPr>
          <w:color w:val="0A0A0A"/>
        </w:rPr>
      </w:pPr>
      <w:r w:rsidRPr="00912753">
        <w:rPr>
          <w:color w:val="0A0A0A"/>
        </w:rPr>
        <w:t>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A53E6F" w:rsidRPr="00912753" w:rsidRDefault="00A53E6F" w:rsidP="00A53E6F">
      <w:pPr>
        <w:ind w:firstLine="709"/>
        <w:jc w:val="both"/>
        <w:rPr>
          <w:color w:val="0A0A0A"/>
        </w:rPr>
      </w:pPr>
      <w:r w:rsidRPr="00912753">
        <w:rPr>
          <w:color w:val="0A0A0A"/>
        </w:rPr>
        <w:t>Основными видами деятельности учреждений культуры являются:</w:t>
      </w:r>
    </w:p>
    <w:p w:rsidR="00A53E6F" w:rsidRPr="00912753" w:rsidRDefault="00A53E6F" w:rsidP="00A53E6F">
      <w:pPr>
        <w:pStyle w:val="a3"/>
        <w:numPr>
          <w:ilvl w:val="0"/>
          <w:numId w:val="11"/>
        </w:numPr>
        <w:contextualSpacing/>
        <w:jc w:val="both"/>
        <w:rPr>
          <w:color w:val="0A0A0A"/>
        </w:rPr>
      </w:pPr>
      <w:r w:rsidRPr="00912753">
        <w:rPr>
          <w:color w:val="0A0A0A"/>
        </w:rPr>
        <w:t>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A53E6F" w:rsidRPr="00912753" w:rsidRDefault="00A53E6F" w:rsidP="00A53E6F">
      <w:pPr>
        <w:pStyle w:val="a3"/>
        <w:numPr>
          <w:ilvl w:val="0"/>
          <w:numId w:val="11"/>
        </w:numPr>
        <w:contextualSpacing/>
        <w:jc w:val="both"/>
        <w:rPr>
          <w:color w:val="0A0A0A"/>
        </w:rPr>
      </w:pPr>
      <w:r w:rsidRPr="00912753">
        <w:rPr>
          <w:color w:val="0A0A0A"/>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A53E6F" w:rsidRPr="00912753" w:rsidRDefault="00A53E6F" w:rsidP="00A53E6F">
      <w:pPr>
        <w:pStyle w:val="a3"/>
        <w:numPr>
          <w:ilvl w:val="0"/>
          <w:numId w:val="11"/>
        </w:numPr>
        <w:contextualSpacing/>
        <w:jc w:val="both"/>
        <w:rPr>
          <w:color w:val="0A0A0A"/>
        </w:rPr>
      </w:pPr>
      <w:r w:rsidRPr="00912753">
        <w:rPr>
          <w:color w:val="0A0A0A"/>
        </w:rPr>
        <w:t>организация работы разнообразных консультаций и лекториев, проведение тематических вечеров, клубных кафе, цикл творческих встреч, других форм просветительской деятельности;</w:t>
      </w:r>
    </w:p>
    <w:p w:rsidR="00A53E6F" w:rsidRPr="00912753" w:rsidRDefault="00A53E6F" w:rsidP="00A53E6F">
      <w:pPr>
        <w:pStyle w:val="a3"/>
        <w:numPr>
          <w:ilvl w:val="0"/>
          <w:numId w:val="11"/>
        </w:numPr>
        <w:contextualSpacing/>
        <w:jc w:val="both"/>
        <w:rPr>
          <w:color w:val="0A0A0A"/>
        </w:rPr>
      </w:pPr>
      <w:r w:rsidRPr="00912753">
        <w:rPr>
          <w:color w:val="0A0A0A"/>
        </w:rPr>
        <w:lastRenderedPageBreak/>
        <w:t>проведение массовых театрализованных праздников и представлений, народных гуляний в соответствии с местными традициями и обычаями народов,  проживающих на территории района;</w:t>
      </w:r>
    </w:p>
    <w:p w:rsidR="00A53E6F" w:rsidRPr="00912753" w:rsidRDefault="00A53E6F" w:rsidP="00A53E6F">
      <w:pPr>
        <w:pStyle w:val="a3"/>
        <w:numPr>
          <w:ilvl w:val="0"/>
          <w:numId w:val="11"/>
        </w:numPr>
        <w:contextualSpacing/>
        <w:jc w:val="both"/>
        <w:rPr>
          <w:color w:val="0A0A0A"/>
        </w:rPr>
      </w:pPr>
      <w:r w:rsidRPr="00912753">
        <w:rPr>
          <w:color w:val="0A0A0A"/>
        </w:rPr>
        <w:t>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A53E6F" w:rsidRPr="00912753" w:rsidRDefault="00A53E6F" w:rsidP="00A53E6F">
      <w:pPr>
        <w:pStyle w:val="a3"/>
        <w:numPr>
          <w:ilvl w:val="0"/>
          <w:numId w:val="11"/>
        </w:numPr>
        <w:contextualSpacing/>
        <w:jc w:val="both"/>
        <w:rPr>
          <w:color w:val="0A0A0A"/>
        </w:rPr>
      </w:pPr>
      <w:r>
        <w:rPr>
          <w:color w:val="0A0A0A"/>
        </w:rPr>
        <w:t>оказание</w:t>
      </w:r>
      <w:r w:rsidRPr="00912753">
        <w:rPr>
          <w:color w:val="0A0A0A"/>
        </w:rPr>
        <w:t xml:space="preserve"> </w:t>
      </w:r>
      <w:r>
        <w:rPr>
          <w:color w:val="0A0A0A"/>
        </w:rPr>
        <w:t>другим юридическим и физическим</w:t>
      </w:r>
      <w:r w:rsidRPr="00912753">
        <w:rPr>
          <w:color w:val="0A0A0A"/>
        </w:rPr>
        <w:t xml:space="preserve"> </w:t>
      </w:r>
      <w:r>
        <w:rPr>
          <w:color w:val="0A0A0A"/>
        </w:rPr>
        <w:t>лицам</w:t>
      </w:r>
      <w:r w:rsidRPr="00912753">
        <w:rPr>
          <w:color w:val="0A0A0A"/>
        </w:rPr>
        <w:t xml:space="preserve"> консультативной, методической и организационно-творческой помощи в подготовке и проведении различных культурно-досуговых мероприятий.</w:t>
      </w:r>
    </w:p>
    <w:p w:rsidR="00A53E6F" w:rsidRPr="00912753" w:rsidRDefault="00A53E6F" w:rsidP="00A53E6F">
      <w:pPr>
        <w:ind w:firstLine="709"/>
        <w:jc w:val="both"/>
        <w:rPr>
          <w:color w:val="0A0A0A"/>
        </w:rPr>
      </w:pPr>
      <w:r w:rsidRPr="00912753">
        <w:rPr>
          <w:color w:val="0A0A0A"/>
        </w:rPr>
        <w:t>Отдельными видами деятельности, перечень которых определяется специальными федеральными законами, учреждения культуры могут заниматься только при получении специального разрешения (лицензии).</w:t>
      </w:r>
    </w:p>
    <w:p w:rsidR="00A53E6F" w:rsidRPr="00912753" w:rsidRDefault="00A53E6F" w:rsidP="00A53E6F">
      <w:pPr>
        <w:ind w:firstLine="709"/>
        <w:jc w:val="both"/>
        <w:rPr>
          <w:color w:val="0A0A0A"/>
        </w:rPr>
      </w:pPr>
      <w:r w:rsidRPr="00912753">
        <w:rPr>
          <w:color w:val="0A0A0A"/>
        </w:rPr>
        <w:t>В качестве не основной деятельности учреждения культуры могут осуществлять п</w:t>
      </w:r>
      <w:r>
        <w:rPr>
          <w:color w:val="0A0A0A"/>
        </w:rPr>
        <w:t>редпринимательскую деятельность</w:t>
      </w:r>
      <w:r w:rsidRPr="00912753">
        <w:rPr>
          <w:color w:val="0A0A0A"/>
        </w:rPr>
        <w:t xml:space="preserve"> при условии ее соответствия целям и задачам основного вида деятельности.</w:t>
      </w:r>
    </w:p>
    <w:p w:rsidR="00A53E6F" w:rsidRPr="00912753" w:rsidRDefault="00A53E6F" w:rsidP="00A53E6F">
      <w:pPr>
        <w:ind w:firstLine="709"/>
        <w:jc w:val="both"/>
        <w:rPr>
          <w:color w:val="0A0A0A"/>
        </w:rPr>
      </w:pPr>
      <w:r>
        <w:rPr>
          <w:color w:val="0A0A0A"/>
        </w:rPr>
        <w:t>Культурно-досуговый центр</w:t>
      </w:r>
      <w:r w:rsidRPr="00912753">
        <w:rPr>
          <w:color w:val="0A0A0A"/>
        </w:rPr>
        <w:t xml:space="preserve"> обязан информировать население района о порядке и сроках предоставления </w:t>
      </w:r>
      <w:r>
        <w:rPr>
          <w:color w:val="0A0A0A"/>
        </w:rPr>
        <w:t>м</w:t>
      </w:r>
      <w:r w:rsidRPr="00912753">
        <w:rPr>
          <w:color w:val="0A0A0A"/>
        </w:rPr>
        <w:t>униципальной услуги устно (по запросу) и наглядно (реклама в СМИ, афиши, информационные стенды).</w:t>
      </w:r>
    </w:p>
    <w:p w:rsidR="00A53E6F" w:rsidRPr="00912753" w:rsidRDefault="00A53E6F" w:rsidP="00A53E6F">
      <w:pPr>
        <w:ind w:firstLine="709"/>
        <w:jc w:val="both"/>
        <w:rPr>
          <w:color w:val="0A0A0A"/>
        </w:rPr>
      </w:pPr>
      <w:r w:rsidRPr="00912753">
        <w:rPr>
          <w:color w:val="0A0A0A"/>
        </w:rPr>
        <w:t xml:space="preserve">В случае если запрос жителей не соответствует видам деятельности учреждений культуры, либо имеются жалобы по оказанию муниципальной услуги, в </w:t>
      </w:r>
      <w:r>
        <w:rPr>
          <w:color w:val="0A0A0A"/>
        </w:rPr>
        <w:t>МБУ Культурно-досуговый центр</w:t>
      </w:r>
      <w:r w:rsidRPr="00912753">
        <w:rPr>
          <w:color w:val="0A0A0A"/>
        </w:rPr>
        <w:t xml:space="preserve"> принимаются, регистрируются и рассматриваются все письменные и устные обращения. После подробного рассмотрения обращения сотрудники </w:t>
      </w:r>
      <w:r>
        <w:rPr>
          <w:color w:val="0A0A0A"/>
        </w:rPr>
        <w:t>МБУ Культурно-досугового центра</w:t>
      </w:r>
      <w:r w:rsidRPr="00912753">
        <w:rPr>
          <w:color w:val="0A0A0A"/>
        </w:rPr>
        <w:t xml:space="preserve"> дают устный или письменный ответ, содержащий полную информацию о предоставлении или о причинах невозможности предоставления </w:t>
      </w:r>
      <w:r>
        <w:rPr>
          <w:color w:val="0A0A0A"/>
        </w:rPr>
        <w:t>м</w:t>
      </w:r>
      <w:r w:rsidRPr="00912753">
        <w:rPr>
          <w:color w:val="0A0A0A"/>
        </w:rPr>
        <w:t>униципальной услуги.</w:t>
      </w:r>
    </w:p>
    <w:p w:rsidR="00A53E6F" w:rsidRPr="00912753" w:rsidRDefault="00A53E6F" w:rsidP="00A53E6F">
      <w:pPr>
        <w:ind w:firstLine="709"/>
        <w:jc w:val="both"/>
        <w:rPr>
          <w:color w:val="0A0A0A"/>
        </w:rPr>
      </w:pPr>
      <w:r w:rsidRPr="00912753">
        <w:rPr>
          <w:color w:val="0A0A0A"/>
        </w:rPr>
        <w:t xml:space="preserve">Поступившие письменные запросы (заявления) регистрируются в </w:t>
      </w:r>
      <w:r>
        <w:rPr>
          <w:color w:val="0A0A0A"/>
        </w:rPr>
        <w:t xml:space="preserve">методическом кабинете МБУ Культурно-досугового центра </w:t>
      </w:r>
      <w:r w:rsidRPr="00912753">
        <w:rPr>
          <w:color w:val="0A0A0A"/>
        </w:rPr>
        <w:t>с записью в регистрационно-контрольной форме, после чего документы направляются на рассмотрение начальнику Отдела культуры. Подробные ответы на них также регистрируются</w:t>
      </w:r>
      <w:r>
        <w:rPr>
          <w:color w:val="0A0A0A"/>
        </w:rPr>
        <w:t xml:space="preserve">. </w:t>
      </w:r>
    </w:p>
    <w:p w:rsidR="00A53E6F" w:rsidRPr="00912753" w:rsidRDefault="00A53E6F" w:rsidP="00A53E6F">
      <w:pPr>
        <w:ind w:firstLine="709"/>
        <w:jc w:val="both"/>
        <w:rPr>
          <w:color w:val="0A0A0A"/>
        </w:rPr>
      </w:pPr>
      <w:r>
        <w:rPr>
          <w:color w:val="0A0A0A"/>
        </w:rPr>
        <w:t>В случае</w:t>
      </w:r>
      <w:r w:rsidRPr="00912753">
        <w:rPr>
          <w:color w:val="0A0A0A"/>
        </w:rPr>
        <w:t xml:space="preserve"> если запрос не может быть исполнен, заявителю направляется письмо с объяснением этих причин, при этом заявителю могут быть даны рекомендации об учреждениях оказывающих данные виды услуг, с указанием адреса соответствующих организаций.</w:t>
      </w:r>
    </w:p>
    <w:p w:rsidR="00A53E6F" w:rsidRPr="00912753" w:rsidRDefault="00A53E6F" w:rsidP="00A53E6F">
      <w:pPr>
        <w:ind w:firstLine="709"/>
        <w:jc w:val="both"/>
        <w:rPr>
          <w:color w:val="0A0A0A"/>
        </w:rPr>
      </w:pPr>
      <w:r w:rsidRPr="00912753">
        <w:rPr>
          <w:color w:val="0A0A0A"/>
        </w:rPr>
        <w:t>Запросы (жалобы) не рассматриваются в случае, если:</w:t>
      </w:r>
    </w:p>
    <w:p w:rsidR="00A53E6F" w:rsidRPr="00912753" w:rsidRDefault="00A53E6F" w:rsidP="00A53E6F">
      <w:pPr>
        <w:pStyle w:val="a3"/>
        <w:numPr>
          <w:ilvl w:val="0"/>
          <w:numId w:val="12"/>
        </w:numPr>
        <w:contextualSpacing/>
        <w:jc w:val="both"/>
        <w:rPr>
          <w:color w:val="0A0A0A"/>
        </w:rPr>
      </w:pPr>
      <w:r w:rsidRPr="00912753">
        <w:rPr>
          <w:color w:val="0A0A0A"/>
        </w:rPr>
        <w:t>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53E6F" w:rsidRPr="00912753" w:rsidRDefault="00A53E6F" w:rsidP="00A53E6F">
      <w:pPr>
        <w:pStyle w:val="a3"/>
        <w:numPr>
          <w:ilvl w:val="0"/>
          <w:numId w:val="12"/>
        </w:numPr>
        <w:contextualSpacing/>
        <w:jc w:val="both"/>
        <w:rPr>
          <w:color w:val="0A0A0A"/>
        </w:rPr>
      </w:pPr>
      <w:r w:rsidRPr="00912753">
        <w:rPr>
          <w:color w:val="0A0A0A"/>
        </w:rPr>
        <w:t>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заявителю, направившему жалобу, сообщается о недопустимости злоупотребления правом;</w:t>
      </w:r>
    </w:p>
    <w:p w:rsidR="00A53E6F" w:rsidRPr="00912753" w:rsidRDefault="00A53E6F" w:rsidP="00A53E6F">
      <w:pPr>
        <w:pStyle w:val="a3"/>
        <w:numPr>
          <w:ilvl w:val="0"/>
          <w:numId w:val="12"/>
        </w:numPr>
        <w:contextualSpacing/>
        <w:jc w:val="both"/>
        <w:rPr>
          <w:color w:val="0A0A0A"/>
        </w:rPr>
      </w:pPr>
      <w:proofErr w:type="gramStart"/>
      <w:r w:rsidRPr="00912753">
        <w:rPr>
          <w:color w:val="0A0A0A"/>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w:t>
      </w:r>
      <w:r>
        <w:rPr>
          <w:color w:val="0A0A0A"/>
        </w:rPr>
        <w:t>оятельства, начальник О</w:t>
      </w:r>
      <w:r w:rsidRPr="00912753">
        <w:rPr>
          <w:color w:val="0A0A0A"/>
        </w:rPr>
        <w:t>тдела  культуры,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912753">
        <w:rPr>
          <w:color w:val="0A0A0A"/>
        </w:rPr>
        <w:t xml:space="preserve">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A53E6F" w:rsidRPr="00912753" w:rsidRDefault="00A53E6F" w:rsidP="00A53E6F">
      <w:pPr>
        <w:ind w:firstLine="709"/>
        <w:jc w:val="both"/>
        <w:rPr>
          <w:color w:val="0A0A0A"/>
        </w:rPr>
      </w:pPr>
      <w:r w:rsidRPr="00912753">
        <w:rPr>
          <w:color w:val="0A0A0A"/>
        </w:rPr>
        <w:t>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A53E6F" w:rsidRPr="00912753" w:rsidRDefault="00A53E6F" w:rsidP="00A53E6F">
      <w:pPr>
        <w:ind w:firstLine="709"/>
        <w:jc w:val="both"/>
        <w:rPr>
          <w:color w:val="0A0A0A"/>
        </w:rPr>
      </w:pPr>
      <w:r>
        <w:rPr>
          <w:color w:val="0A0A0A"/>
        </w:rPr>
        <w:lastRenderedPageBreak/>
        <w:t>МБУ Культурно-досуговый центр</w:t>
      </w:r>
      <w:r w:rsidRPr="00912753">
        <w:rPr>
          <w:color w:val="0A0A0A"/>
        </w:rPr>
        <w:t xml:space="preserve"> осуществляет контроль по предоставлению </w:t>
      </w:r>
      <w:r>
        <w:rPr>
          <w:color w:val="0A0A0A"/>
        </w:rPr>
        <w:t>м</w:t>
      </w:r>
      <w:r w:rsidRPr="00912753">
        <w:rPr>
          <w:color w:val="0A0A0A"/>
        </w:rPr>
        <w:t>униципальной услуги муниципальными учреждениями района.</w:t>
      </w:r>
    </w:p>
    <w:p w:rsidR="00A53E6F" w:rsidRPr="00912753" w:rsidRDefault="00A53E6F" w:rsidP="00A53E6F">
      <w:pPr>
        <w:ind w:firstLine="709"/>
        <w:jc w:val="both"/>
        <w:rPr>
          <w:color w:val="0A0A0A"/>
        </w:rPr>
      </w:pPr>
      <w:proofErr w:type="gramStart"/>
      <w:r w:rsidRPr="00912753">
        <w:rPr>
          <w:color w:val="0A0A0A"/>
        </w:rPr>
        <w:t>Контроль за</w:t>
      </w:r>
      <w:proofErr w:type="gramEnd"/>
      <w:r w:rsidRPr="00912753">
        <w:rPr>
          <w:color w:val="0A0A0A"/>
        </w:rPr>
        <w:t xml:space="preserve"> полнотой и качеством исполнения </w:t>
      </w:r>
      <w:r>
        <w:rPr>
          <w:color w:val="0A0A0A"/>
        </w:rPr>
        <w:t>м</w:t>
      </w:r>
      <w:r w:rsidRPr="00912753">
        <w:rPr>
          <w:color w:val="0A0A0A"/>
        </w:rPr>
        <w:t xml:space="preserve">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color w:val="0A0A0A"/>
        </w:rPr>
        <w:t>Культурно-досугового центра</w:t>
      </w:r>
      <w:r w:rsidRPr="00912753">
        <w:rPr>
          <w:color w:val="0A0A0A"/>
        </w:rPr>
        <w:t xml:space="preserve"> или работников, участвующих в оказании </w:t>
      </w:r>
      <w:r>
        <w:rPr>
          <w:color w:val="0A0A0A"/>
        </w:rPr>
        <w:t>м</w:t>
      </w:r>
      <w:r w:rsidRPr="00912753">
        <w:rPr>
          <w:color w:val="0A0A0A"/>
        </w:rPr>
        <w:t>униципальной услуги.</w:t>
      </w:r>
    </w:p>
    <w:p w:rsidR="00A53E6F" w:rsidRPr="00912753" w:rsidRDefault="00A53E6F" w:rsidP="00A53E6F">
      <w:pPr>
        <w:ind w:firstLine="709"/>
        <w:jc w:val="both"/>
        <w:rPr>
          <w:color w:val="0A0A0A"/>
        </w:rPr>
      </w:pPr>
      <w:r w:rsidRPr="00912753">
        <w:rPr>
          <w:color w:val="0A0A0A"/>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53E6F" w:rsidRPr="00912753" w:rsidRDefault="00A53E6F" w:rsidP="00A53E6F">
      <w:pPr>
        <w:ind w:firstLine="709"/>
        <w:jc w:val="both"/>
        <w:rPr>
          <w:color w:val="0A0A0A"/>
        </w:rPr>
      </w:pPr>
      <w:r w:rsidRPr="00912753">
        <w:rPr>
          <w:color w:val="0A0A0A"/>
        </w:rPr>
        <w:t>Проверки могут быть плановыми (осуществляться на основании годовых планов работы</w:t>
      </w:r>
      <w:r w:rsidRPr="008A6D35">
        <w:rPr>
          <w:color w:val="0A0A0A"/>
        </w:rPr>
        <w:t xml:space="preserve"> </w:t>
      </w:r>
      <w:r>
        <w:rPr>
          <w:color w:val="0A0A0A"/>
        </w:rPr>
        <w:t>МБУ Культурно-досуговый центр</w:t>
      </w:r>
      <w:r w:rsidRPr="00912753">
        <w:rPr>
          <w:color w:val="0A0A0A"/>
        </w:rPr>
        <w:t>) и внеплановыми. Проверка может проводиться по конкретному обращению заявителя.</w:t>
      </w:r>
    </w:p>
    <w:p w:rsidR="00A53E6F" w:rsidRPr="00912753" w:rsidRDefault="00A53E6F" w:rsidP="00A53E6F">
      <w:pPr>
        <w:ind w:firstLine="709"/>
        <w:jc w:val="both"/>
        <w:rPr>
          <w:color w:val="0A0A0A"/>
        </w:rPr>
      </w:pPr>
      <w:r w:rsidRPr="00912753">
        <w:rPr>
          <w:color w:val="0A0A0A"/>
        </w:rPr>
        <w:t xml:space="preserve">Для проверки полноты и качества исполнения </w:t>
      </w:r>
      <w:r>
        <w:rPr>
          <w:color w:val="0A0A0A"/>
        </w:rPr>
        <w:t>м</w:t>
      </w:r>
      <w:r w:rsidRPr="00912753">
        <w:rPr>
          <w:color w:val="0A0A0A"/>
        </w:rPr>
        <w:t xml:space="preserve">униципальной услуги по культурно - досуговому обслуживанию формируется рабочая группа, в состав которой включаются </w:t>
      </w:r>
      <w:r>
        <w:rPr>
          <w:color w:val="0A0A0A"/>
        </w:rPr>
        <w:t>сотрудники МБУ Культурно-досуговый центр</w:t>
      </w:r>
      <w:r w:rsidRPr="00912753">
        <w:rPr>
          <w:color w:val="0A0A0A"/>
        </w:rPr>
        <w:t>,  а так же специалисты клубных учреждений района.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A53E6F" w:rsidRPr="00912753" w:rsidRDefault="00A53E6F" w:rsidP="00A53E6F">
      <w:pPr>
        <w:rPr>
          <w:color w:val="0A0A0A"/>
        </w:rPr>
      </w:pPr>
    </w:p>
    <w:p w:rsidR="00A53E6F" w:rsidRDefault="00A53E6F" w:rsidP="00A53E6F">
      <w:pPr>
        <w:jc w:val="center"/>
        <w:rPr>
          <w:b/>
          <w:color w:val="0A0A0A"/>
        </w:rPr>
      </w:pPr>
      <w:r>
        <w:rPr>
          <w:b/>
          <w:color w:val="0A0A0A"/>
        </w:rPr>
        <w:t xml:space="preserve">4. Порядок и формы </w:t>
      </w:r>
      <w:proofErr w:type="gramStart"/>
      <w:r>
        <w:rPr>
          <w:b/>
          <w:color w:val="0A0A0A"/>
        </w:rPr>
        <w:t>контроля за</w:t>
      </w:r>
      <w:proofErr w:type="gramEnd"/>
      <w:r>
        <w:rPr>
          <w:b/>
          <w:color w:val="0A0A0A"/>
        </w:rPr>
        <w:t xml:space="preserve"> исполнением муниципальной услуги</w:t>
      </w:r>
    </w:p>
    <w:p w:rsidR="00A53E6F" w:rsidRPr="00912753" w:rsidRDefault="00A53E6F" w:rsidP="00A53E6F">
      <w:pPr>
        <w:jc w:val="center"/>
        <w:rPr>
          <w:b/>
          <w:color w:val="0A0A0A"/>
        </w:rPr>
      </w:pPr>
    </w:p>
    <w:p w:rsidR="00A53E6F" w:rsidRPr="00912753" w:rsidRDefault="00A53E6F" w:rsidP="00A53E6F">
      <w:pPr>
        <w:ind w:firstLine="709"/>
        <w:jc w:val="both"/>
        <w:rPr>
          <w:color w:val="0A0A0A"/>
        </w:rPr>
      </w:pPr>
      <w:r w:rsidRPr="00912753">
        <w:rPr>
          <w:b/>
          <w:bCs/>
          <w:color w:val="0A0A0A"/>
        </w:rPr>
        <w:t xml:space="preserve">4.1. </w:t>
      </w:r>
      <w:r w:rsidRPr="00912753">
        <w:rPr>
          <w:color w:val="0A0A0A"/>
        </w:rPr>
        <w:t xml:space="preserve">Текущий </w:t>
      </w:r>
      <w:proofErr w:type="gramStart"/>
      <w:r w:rsidRPr="00912753">
        <w:rPr>
          <w:color w:val="0A0A0A"/>
        </w:rPr>
        <w:t>контроль за</w:t>
      </w:r>
      <w:proofErr w:type="gramEnd"/>
      <w:r w:rsidRPr="00912753">
        <w:rPr>
          <w:color w:val="0A0A0A"/>
        </w:rPr>
        <w:t xml:space="preserve"> соблюдением и исполнением муниципальной услуги по организации досуга и обеспечения жителей муниципального района услугами массового отдыха согласно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r>
        <w:rPr>
          <w:color w:val="0A0A0A"/>
        </w:rPr>
        <w:t xml:space="preserve"> культуры</w:t>
      </w:r>
      <w:r w:rsidRPr="00912753">
        <w:rPr>
          <w:color w:val="0A0A0A"/>
        </w:rPr>
        <w:t>.</w:t>
      </w:r>
    </w:p>
    <w:p w:rsidR="00A53E6F" w:rsidRPr="00912753" w:rsidRDefault="00A53E6F" w:rsidP="00A53E6F">
      <w:pPr>
        <w:ind w:firstLine="709"/>
        <w:jc w:val="both"/>
        <w:rPr>
          <w:color w:val="0A0A0A"/>
        </w:rPr>
      </w:pPr>
      <w:r w:rsidRPr="00912753">
        <w:rPr>
          <w:color w:val="0A0A0A"/>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конкретному обращению Потребителя.</w:t>
      </w:r>
    </w:p>
    <w:p w:rsidR="00A53E6F" w:rsidRPr="00912753" w:rsidRDefault="00A53E6F" w:rsidP="00A53E6F">
      <w:pPr>
        <w:ind w:firstLine="709"/>
        <w:jc w:val="both"/>
        <w:rPr>
          <w:color w:val="0A0A0A"/>
        </w:rPr>
      </w:pPr>
      <w:r w:rsidRPr="00912753">
        <w:rPr>
          <w:b/>
          <w:bCs/>
          <w:color w:val="0A0A0A"/>
        </w:rPr>
        <w:t>4.2.</w:t>
      </w:r>
      <w:r w:rsidRPr="00912753">
        <w:rPr>
          <w:color w:val="0A0A0A"/>
        </w:rPr>
        <w:t xml:space="preserve"> Должностное лицо </w:t>
      </w:r>
      <w:r>
        <w:rPr>
          <w:color w:val="0A0A0A"/>
        </w:rPr>
        <w:t>учреждение</w:t>
      </w:r>
      <w:r w:rsidRPr="00912753">
        <w:rPr>
          <w:color w:val="0A0A0A"/>
        </w:rPr>
        <w:t xml:space="preserve"> культуры организует работу по представлению муниципальной услуги, осуществляет </w:t>
      </w:r>
      <w:proofErr w:type="gramStart"/>
      <w:r w:rsidRPr="00912753">
        <w:rPr>
          <w:color w:val="0A0A0A"/>
        </w:rPr>
        <w:t>контроль за</w:t>
      </w:r>
      <w:proofErr w:type="gramEnd"/>
      <w:r w:rsidRPr="00912753">
        <w:rPr>
          <w:color w:val="0A0A0A"/>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A53E6F" w:rsidRPr="00912753" w:rsidRDefault="00A53E6F" w:rsidP="00A53E6F">
      <w:pPr>
        <w:ind w:firstLine="709"/>
        <w:jc w:val="both"/>
        <w:rPr>
          <w:color w:val="0A0A0A"/>
        </w:rPr>
      </w:pPr>
      <w:r w:rsidRPr="00912753">
        <w:rPr>
          <w:color w:val="0A0A0A"/>
        </w:rPr>
        <w:t>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A53E6F" w:rsidRDefault="00A53E6F" w:rsidP="00A53E6F">
      <w:pPr>
        <w:ind w:firstLine="709"/>
        <w:jc w:val="both"/>
        <w:rPr>
          <w:color w:val="0A0A0A"/>
        </w:rPr>
      </w:pPr>
      <w:r w:rsidRPr="00912753">
        <w:rPr>
          <w:color w:val="0A0A0A"/>
        </w:rPr>
        <w:t>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A53E6F" w:rsidRPr="00912753" w:rsidRDefault="00A53E6F" w:rsidP="00A53E6F">
      <w:pPr>
        <w:ind w:firstLine="709"/>
        <w:jc w:val="both"/>
        <w:rPr>
          <w:color w:val="0A0A0A"/>
        </w:rPr>
      </w:pPr>
    </w:p>
    <w:p w:rsidR="00A53E6F" w:rsidRDefault="00A53E6F" w:rsidP="00A53E6F">
      <w:pPr>
        <w:jc w:val="center"/>
        <w:rPr>
          <w:b/>
          <w:color w:val="0A0A0A"/>
        </w:rPr>
      </w:pPr>
      <w:r>
        <w:rPr>
          <w:b/>
          <w:color w:val="0A0A0A"/>
        </w:rPr>
        <w:t>5. Порядок обжалования действия (бездействия) должностного лица, а также принимаемого им решения при исполнении муниципальной услуги</w:t>
      </w:r>
    </w:p>
    <w:p w:rsidR="00A53E6F" w:rsidRPr="00912753" w:rsidRDefault="00A53E6F" w:rsidP="00A53E6F">
      <w:pPr>
        <w:jc w:val="center"/>
        <w:rPr>
          <w:b/>
          <w:color w:val="0A0A0A"/>
        </w:rPr>
      </w:pPr>
    </w:p>
    <w:p w:rsidR="00A53E6F" w:rsidRPr="00912753" w:rsidRDefault="00A53E6F" w:rsidP="00A53E6F">
      <w:pPr>
        <w:ind w:firstLine="709"/>
        <w:jc w:val="both"/>
        <w:rPr>
          <w:color w:val="0A0A0A"/>
        </w:rPr>
      </w:pPr>
      <w:r w:rsidRPr="00912753">
        <w:rPr>
          <w:color w:val="0A0A0A"/>
        </w:rPr>
        <w:t> </w:t>
      </w:r>
      <w:r w:rsidRPr="00912753">
        <w:rPr>
          <w:b/>
          <w:color w:val="0A0A0A"/>
        </w:rPr>
        <w:t xml:space="preserve">5.1. </w:t>
      </w:r>
      <w:r w:rsidRPr="00912753">
        <w:rPr>
          <w:color w:val="0A0A0A"/>
        </w:rPr>
        <w:t>Заявители имеют право обратитьс</w:t>
      </w:r>
      <w:r>
        <w:rPr>
          <w:color w:val="0A0A0A"/>
        </w:rPr>
        <w:t xml:space="preserve">я с жалобой лично или направить </w:t>
      </w:r>
      <w:r w:rsidRPr="00912753">
        <w:rPr>
          <w:color w:val="0A0A0A"/>
        </w:rPr>
        <w:t>письменное  обращение (жалобу), в соответствии с уровнем подчиненности должностного лица, действия (бездействия) которого обжалуется</w:t>
      </w:r>
    </w:p>
    <w:p w:rsidR="00A53E6F" w:rsidRPr="00912753" w:rsidRDefault="00A53E6F" w:rsidP="00A53E6F">
      <w:pPr>
        <w:pStyle w:val="a3"/>
        <w:numPr>
          <w:ilvl w:val="0"/>
          <w:numId w:val="13"/>
        </w:numPr>
        <w:tabs>
          <w:tab w:val="left" w:pos="284"/>
        </w:tabs>
        <w:ind w:left="284"/>
        <w:contextualSpacing/>
        <w:jc w:val="both"/>
        <w:rPr>
          <w:color w:val="0A0A0A"/>
        </w:rPr>
      </w:pPr>
      <w:r w:rsidRPr="00912753">
        <w:rPr>
          <w:color w:val="0A0A0A"/>
        </w:rPr>
        <w:t xml:space="preserve">начальнику Отдела культуры, заместителю </w:t>
      </w:r>
      <w:r>
        <w:rPr>
          <w:color w:val="0A0A0A"/>
        </w:rPr>
        <w:t>Главы Администрации</w:t>
      </w:r>
      <w:r w:rsidRPr="00912753">
        <w:rPr>
          <w:color w:val="0A0A0A"/>
        </w:rPr>
        <w:t xml:space="preserve"> по социальным вопросам, курирующему данное направление деятельности</w:t>
      </w:r>
      <w:r>
        <w:rPr>
          <w:color w:val="0A0A0A"/>
        </w:rPr>
        <w:t>;</w:t>
      </w:r>
    </w:p>
    <w:p w:rsidR="00A53E6F" w:rsidRPr="00912753" w:rsidRDefault="00A53E6F" w:rsidP="00A53E6F">
      <w:pPr>
        <w:ind w:firstLine="709"/>
        <w:jc w:val="both"/>
        <w:rPr>
          <w:color w:val="0A0A0A"/>
        </w:rPr>
      </w:pPr>
      <w:r w:rsidRPr="00912753">
        <w:rPr>
          <w:color w:val="0A0A0A"/>
        </w:rPr>
        <w:t xml:space="preserve"> Обращение (жалоба) подаётся в письменной форме и должно содержать:</w:t>
      </w:r>
    </w:p>
    <w:p w:rsidR="00A53E6F" w:rsidRPr="00912753" w:rsidRDefault="00A53E6F" w:rsidP="00A53E6F">
      <w:pPr>
        <w:pStyle w:val="a3"/>
        <w:numPr>
          <w:ilvl w:val="0"/>
          <w:numId w:val="13"/>
        </w:numPr>
        <w:tabs>
          <w:tab w:val="left" w:pos="284"/>
        </w:tabs>
        <w:ind w:left="284" w:hanging="284"/>
        <w:contextualSpacing/>
        <w:jc w:val="both"/>
        <w:rPr>
          <w:color w:val="0A0A0A"/>
        </w:rPr>
      </w:pPr>
      <w:r w:rsidRPr="00912753">
        <w:rPr>
          <w:color w:val="0A0A0A"/>
        </w:rPr>
        <w:lastRenderedPageBreak/>
        <w:t>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A53E6F" w:rsidRPr="00912753" w:rsidRDefault="00A53E6F" w:rsidP="00A53E6F">
      <w:pPr>
        <w:pStyle w:val="a3"/>
        <w:numPr>
          <w:ilvl w:val="0"/>
          <w:numId w:val="13"/>
        </w:numPr>
        <w:tabs>
          <w:tab w:val="left" w:pos="284"/>
        </w:tabs>
        <w:ind w:left="284" w:hanging="284"/>
        <w:contextualSpacing/>
        <w:jc w:val="both"/>
        <w:rPr>
          <w:color w:val="0A0A0A"/>
        </w:rPr>
      </w:pPr>
      <w:proofErr w:type="gramStart"/>
      <w:r w:rsidRPr="00912753">
        <w:rPr>
          <w:color w:val="0A0A0A"/>
        </w:rPr>
        <w:t>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A53E6F" w:rsidRPr="00912753" w:rsidRDefault="00A53E6F" w:rsidP="00A53E6F">
      <w:pPr>
        <w:pStyle w:val="a3"/>
        <w:numPr>
          <w:ilvl w:val="0"/>
          <w:numId w:val="13"/>
        </w:numPr>
        <w:tabs>
          <w:tab w:val="left" w:pos="284"/>
        </w:tabs>
        <w:ind w:left="284" w:hanging="284"/>
        <w:contextualSpacing/>
        <w:jc w:val="both"/>
        <w:rPr>
          <w:color w:val="0A0A0A"/>
        </w:rPr>
      </w:pPr>
      <w:r w:rsidRPr="00912753">
        <w:rPr>
          <w:color w:val="0A0A0A"/>
        </w:rPr>
        <w:t>содержательную характеристику обжалуемого действия (бездействия), решения.</w:t>
      </w:r>
    </w:p>
    <w:p w:rsidR="00A53E6F" w:rsidRPr="00912753" w:rsidRDefault="00A53E6F" w:rsidP="00A53E6F">
      <w:pPr>
        <w:ind w:firstLine="709"/>
        <w:jc w:val="both"/>
        <w:rPr>
          <w:color w:val="0A0A0A"/>
        </w:rPr>
      </w:pPr>
      <w:r w:rsidRPr="00912753">
        <w:rPr>
          <w:color w:val="0A0A0A"/>
        </w:rPr>
        <w:t>К обращению могут быть приложены копии документов, подтверждающие изложенную в обращении информацию.</w:t>
      </w:r>
    </w:p>
    <w:p w:rsidR="00A53E6F" w:rsidRPr="00912753" w:rsidRDefault="00A53E6F" w:rsidP="00A53E6F">
      <w:pPr>
        <w:ind w:firstLine="709"/>
        <w:jc w:val="both"/>
        <w:rPr>
          <w:color w:val="0A0A0A"/>
        </w:rPr>
      </w:pPr>
      <w:r w:rsidRPr="00912753">
        <w:rPr>
          <w:color w:val="0A0A0A"/>
        </w:rPr>
        <w:t>Обращение подписывается подавшим его физическим лицом или руководителем (заместителем руководителя) юридического лица.</w:t>
      </w:r>
    </w:p>
    <w:p w:rsidR="00A53E6F" w:rsidRPr="00912753" w:rsidRDefault="00A53E6F" w:rsidP="00A53E6F">
      <w:pPr>
        <w:ind w:firstLine="709"/>
        <w:jc w:val="both"/>
        <w:rPr>
          <w:color w:val="0A0A0A"/>
        </w:rPr>
      </w:pPr>
      <w:r w:rsidRPr="00912753">
        <w:rPr>
          <w:color w:val="0A0A0A"/>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A53E6F" w:rsidRPr="00912753" w:rsidRDefault="00A53E6F" w:rsidP="00A53E6F">
      <w:pPr>
        <w:ind w:firstLine="709"/>
        <w:rPr>
          <w:color w:val="0A0A0A"/>
        </w:rPr>
      </w:pPr>
      <w:r w:rsidRPr="00912753">
        <w:rPr>
          <w:color w:val="0A0A0A"/>
        </w:rPr>
        <w:t>Письменный ответ направляется заявителю не позднее 30 дней со дня регистрации письменного обращения.</w:t>
      </w:r>
    </w:p>
    <w:p w:rsidR="00A53E6F" w:rsidRPr="00912753" w:rsidRDefault="00A53E6F" w:rsidP="00A53E6F">
      <w:pPr>
        <w:ind w:firstLine="709"/>
        <w:rPr>
          <w:color w:val="0A0A0A"/>
        </w:rPr>
      </w:pPr>
      <w:r w:rsidRPr="00912753">
        <w:rPr>
          <w:color w:val="0A0A0A"/>
        </w:rPr>
        <w:t>В случае</w:t>
      </w:r>
      <w:proofErr w:type="gramStart"/>
      <w:r w:rsidRPr="00912753">
        <w:rPr>
          <w:color w:val="0A0A0A"/>
        </w:rPr>
        <w:t>,</w:t>
      </w:r>
      <w:proofErr w:type="gramEnd"/>
      <w:r w:rsidRPr="00912753">
        <w:rPr>
          <w:color w:val="0A0A0A"/>
        </w:rPr>
        <w:t xml:space="preserve">  если по обращению требуется провести проверку, срок рассмотрения обращения может быть продлён, но не более чем на 30 дней.</w:t>
      </w:r>
    </w:p>
    <w:p w:rsidR="00A53E6F" w:rsidRPr="00912753" w:rsidRDefault="00A53E6F" w:rsidP="00A53E6F">
      <w:pPr>
        <w:ind w:firstLine="709"/>
        <w:rPr>
          <w:color w:val="0A0A0A"/>
        </w:rPr>
      </w:pPr>
      <w:r w:rsidRPr="00912753">
        <w:rPr>
          <w:color w:val="0A0A0A"/>
        </w:rPr>
        <w:t>О проведении срока рассмотрения обращения автор обращения уведомляется письменно с указанием причин продления.</w:t>
      </w:r>
    </w:p>
    <w:p w:rsidR="00A53E6F" w:rsidRPr="00912753" w:rsidRDefault="00A53E6F" w:rsidP="00A53E6F">
      <w:pPr>
        <w:ind w:firstLine="709"/>
        <w:rPr>
          <w:color w:val="0A0A0A"/>
        </w:rPr>
      </w:pPr>
      <w:r w:rsidRPr="00912753">
        <w:rPr>
          <w:color w:val="0A0A0A"/>
        </w:rPr>
        <w:t>Обращение не рассматривается в случае:</w:t>
      </w:r>
    </w:p>
    <w:p w:rsidR="00A53E6F" w:rsidRPr="00912753" w:rsidRDefault="00A53E6F" w:rsidP="00A53E6F">
      <w:pPr>
        <w:pStyle w:val="a3"/>
        <w:numPr>
          <w:ilvl w:val="0"/>
          <w:numId w:val="14"/>
        </w:numPr>
        <w:contextualSpacing/>
        <w:rPr>
          <w:color w:val="0A0A0A"/>
        </w:rPr>
      </w:pPr>
      <w:r w:rsidRPr="00912753">
        <w:rPr>
          <w:color w:val="0A0A0A"/>
        </w:rPr>
        <w:t>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A53E6F" w:rsidRPr="00912753" w:rsidRDefault="00A53E6F" w:rsidP="00A53E6F">
      <w:pPr>
        <w:pStyle w:val="a3"/>
        <w:numPr>
          <w:ilvl w:val="0"/>
          <w:numId w:val="14"/>
        </w:numPr>
        <w:contextualSpacing/>
        <w:rPr>
          <w:color w:val="0A0A0A"/>
        </w:rPr>
      </w:pPr>
      <w:r w:rsidRPr="00912753">
        <w:rPr>
          <w:color w:val="0A0A0A"/>
        </w:rPr>
        <w:t>отсутствия в обращении сведений об обжалуемом действии, бездействии, решении (в чем выразилось, кем принято);</w:t>
      </w:r>
    </w:p>
    <w:p w:rsidR="00A53E6F" w:rsidRPr="00912753" w:rsidRDefault="00A53E6F" w:rsidP="00A53E6F">
      <w:pPr>
        <w:pStyle w:val="a3"/>
        <w:numPr>
          <w:ilvl w:val="0"/>
          <w:numId w:val="14"/>
        </w:numPr>
        <w:contextualSpacing/>
        <w:rPr>
          <w:color w:val="0A0A0A"/>
        </w:rPr>
      </w:pPr>
      <w:proofErr w:type="gramStart"/>
      <w:r w:rsidRPr="00912753">
        <w:rPr>
          <w:color w:val="0A0A0A"/>
        </w:rPr>
        <w:t>если ответ по существу поставленного в обращенного в обращении вопроса не может быть дан без разглашения сведений, составляющих государственную или иную охраняемую законодательством тайну:</w:t>
      </w:r>
      <w:proofErr w:type="gramEnd"/>
    </w:p>
    <w:p w:rsidR="00A53E6F" w:rsidRPr="00912753" w:rsidRDefault="00A53E6F" w:rsidP="00A53E6F">
      <w:pPr>
        <w:pStyle w:val="a3"/>
        <w:numPr>
          <w:ilvl w:val="0"/>
          <w:numId w:val="14"/>
        </w:numPr>
        <w:contextualSpacing/>
        <w:rPr>
          <w:color w:val="0A0A0A"/>
        </w:rPr>
      </w:pPr>
      <w:r w:rsidRPr="00912753">
        <w:rPr>
          <w:color w:val="0A0A0A"/>
        </w:rPr>
        <w:t>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A53E6F" w:rsidRPr="00912753" w:rsidRDefault="00A53E6F" w:rsidP="00A53E6F">
      <w:pPr>
        <w:pStyle w:val="a3"/>
        <w:numPr>
          <w:ilvl w:val="0"/>
          <w:numId w:val="14"/>
        </w:numPr>
        <w:contextualSpacing/>
        <w:rPr>
          <w:color w:val="0A0A0A"/>
        </w:rPr>
      </w:pPr>
      <w:r w:rsidRPr="00912753">
        <w:rPr>
          <w:color w:val="0A0A0A"/>
        </w:rPr>
        <w:t>если текст письменного обращения не поддаётся прочтению.</w:t>
      </w:r>
    </w:p>
    <w:p w:rsidR="00A53E6F" w:rsidRPr="00912753" w:rsidRDefault="00A53E6F" w:rsidP="00A53E6F">
      <w:pPr>
        <w:ind w:firstLine="709"/>
        <w:rPr>
          <w:color w:val="0A0A0A"/>
        </w:rPr>
      </w:pPr>
      <w:r w:rsidRPr="00912753">
        <w:rPr>
          <w:color w:val="0A0A0A"/>
        </w:rPr>
        <w:t>В случае подтверждения в ходе проведения проверок фактов, изложенных в жалобе на действия (бездействие) и решения должностных лиц  учреждений культуры, принимаемые (осуществляемые) в ходе предоставления муниципальной услуги, виновное должностное лицо привлекается к ответственности.</w:t>
      </w:r>
    </w:p>
    <w:p w:rsidR="00A53E6F" w:rsidRPr="00912753" w:rsidRDefault="00A53E6F" w:rsidP="00A53E6F">
      <w:pPr>
        <w:ind w:firstLine="709"/>
        <w:jc w:val="both"/>
        <w:rPr>
          <w:color w:val="0A0A0A"/>
        </w:rPr>
      </w:pPr>
      <w:r w:rsidRPr="00912753">
        <w:rPr>
          <w:color w:val="0A0A0A"/>
        </w:rPr>
        <w:t>Заявители (Пользователи) вправе обжаловать действия (бездействие) должностных лиц</w:t>
      </w:r>
      <w:r w:rsidRPr="00247122">
        <w:rPr>
          <w:color w:val="0A0A0A"/>
        </w:rPr>
        <w:t xml:space="preserve"> </w:t>
      </w:r>
      <w:r>
        <w:rPr>
          <w:color w:val="0A0A0A"/>
        </w:rPr>
        <w:t>МБУ Культурно-досуговый центр</w:t>
      </w:r>
      <w:r w:rsidRPr="00912753">
        <w:rPr>
          <w:color w:val="0A0A0A"/>
        </w:rPr>
        <w:t>, решения, принятые в ходе представления муниципальной услуги, в судебном порядке.</w:t>
      </w:r>
    </w:p>
    <w:p w:rsidR="00A53E6F" w:rsidRDefault="00A53E6F" w:rsidP="00A53E6F">
      <w:pPr>
        <w:rPr>
          <w:color w:val="0A0A0A"/>
        </w:rPr>
      </w:pPr>
    </w:p>
    <w:p w:rsidR="00A53E6F" w:rsidRDefault="00A53E6F" w:rsidP="00A53E6F">
      <w:pPr>
        <w:rPr>
          <w:color w:val="0A0A0A"/>
        </w:rPr>
      </w:pPr>
    </w:p>
    <w:p w:rsidR="00A53E6F" w:rsidRDefault="00A53E6F" w:rsidP="00A53E6F">
      <w:pPr>
        <w:rPr>
          <w:color w:val="0A0A0A"/>
        </w:rPr>
      </w:pPr>
    </w:p>
    <w:p w:rsidR="00A53E6F" w:rsidRDefault="00A53E6F" w:rsidP="00A53E6F">
      <w:pPr>
        <w:rPr>
          <w:color w:val="0A0A0A"/>
        </w:rPr>
      </w:pPr>
    </w:p>
    <w:p w:rsidR="00A53E6F" w:rsidRDefault="00A53E6F" w:rsidP="00A53E6F">
      <w:pPr>
        <w:rPr>
          <w:color w:val="0A0A0A"/>
        </w:rPr>
      </w:pPr>
    </w:p>
    <w:p w:rsidR="00A53E6F" w:rsidRDefault="00A53E6F" w:rsidP="00A53E6F">
      <w:pPr>
        <w:rPr>
          <w:color w:val="0A0A0A"/>
        </w:rPr>
      </w:pPr>
    </w:p>
    <w:p w:rsidR="00A53E6F" w:rsidRPr="00912753" w:rsidRDefault="00A53E6F" w:rsidP="00A53E6F">
      <w:pPr>
        <w:rPr>
          <w:color w:val="0A0A0A"/>
        </w:rPr>
      </w:pPr>
    </w:p>
    <w:p w:rsidR="0062710F" w:rsidRDefault="0062710F" w:rsidP="00A53E6F">
      <w:pPr>
        <w:jc w:val="right"/>
        <w:rPr>
          <w:i/>
        </w:rPr>
      </w:pPr>
    </w:p>
    <w:p w:rsidR="0062710F" w:rsidRDefault="0062710F" w:rsidP="00A53E6F">
      <w:pPr>
        <w:jc w:val="right"/>
        <w:rPr>
          <w:i/>
        </w:rPr>
      </w:pPr>
    </w:p>
    <w:p w:rsidR="0062710F" w:rsidRDefault="0062710F" w:rsidP="00A53E6F">
      <w:pPr>
        <w:jc w:val="right"/>
        <w:rPr>
          <w:i/>
        </w:rPr>
      </w:pPr>
    </w:p>
    <w:p w:rsidR="0062710F" w:rsidRDefault="0062710F" w:rsidP="00A53E6F">
      <w:pPr>
        <w:jc w:val="right"/>
        <w:rPr>
          <w:i/>
        </w:rPr>
      </w:pPr>
    </w:p>
    <w:p w:rsidR="0062710F" w:rsidRDefault="0062710F" w:rsidP="00A53E6F">
      <w:pPr>
        <w:jc w:val="right"/>
        <w:rPr>
          <w:i/>
        </w:rPr>
      </w:pPr>
    </w:p>
    <w:p w:rsidR="0062710F" w:rsidRDefault="0062710F" w:rsidP="00A53E6F">
      <w:pPr>
        <w:jc w:val="right"/>
        <w:rPr>
          <w:i/>
        </w:rPr>
      </w:pPr>
    </w:p>
    <w:p w:rsidR="0062710F" w:rsidRDefault="0062710F" w:rsidP="00A53E6F">
      <w:pPr>
        <w:jc w:val="right"/>
        <w:rPr>
          <w:i/>
        </w:rPr>
      </w:pPr>
    </w:p>
    <w:p w:rsidR="0062710F" w:rsidRDefault="0062710F" w:rsidP="00A53E6F">
      <w:pPr>
        <w:jc w:val="right"/>
        <w:rPr>
          <w:i/>
        </w:rPr>
      </w:pPr>
    </w:p>
    <w:p w:rsidR="00A53E6F" w:rsidRPr="0062710F" w:rsidRDefault="00A53E6F" w:rsidP="0062710F">
      <w:pPr>
        <w:ind w:left="5103"/>
        <w:jc w:val="both"/>
        <w:rPr>
          <w:i/>
        </w:rPr>
      </w:pPr>
      <w:r w:rsidRPr="0062710F">
        <w:rPr>
          <w:i/>
        </w:rPr>
        <w:lastRenderedPageBreak/>
        <w:t>Приложение</w:t>
      </w:r>
      <w:r w:rsidR="0062710F">
        <w:rPr>
          <w:i/>
        </w:rPr>
        <w:t xml:space="preserve"> </w:t>
      </w:r>
      <w:r w:rsidRPr="0062710F">
        <w:rPr>
          <w:i/>
          <w:color w:val="0A0A0A"/>
        </w:rPr>
        <w:t>к Административному регламенту предоставления Муниципальным бюджетным учреждением Культурно-досуговый центр муниципального района Дуванский район Республики Башкортостан муниципальной услуги «Организация культурного досуга»</w:t>
      </w:r>
    </w:p>
    <w:p w:rsidR="00A53E6F" w:rsidRPr="00912753" w:rsidRDefault="00A53E6F" w:rsidP="00A53E6F">
      <w:pPr>
        <w:jc w:val="center"/>
        <w:rPr>
          <w:color w:val="0A0A0A"/>
        </w:rPr>
      </w:pPr>
    </w:p>
    <w:p w:rsidR="0062710F" w:rsidRDefault="0062710F" w:rsidP="00A53E6F">
      <w:pPr>
        <w:jc w:val="center"/>
        <w:rPr>
          <w:b/>
        </w:rPr>
      </w:pPr>
    </w:p>
    <w:p w:rsidR="00A53E6F" w:rsidRPr="00912753" w:rsidRDefault="00A53E6F" w:rsidP="00A53E6F">
      <w:pPr>
        <w:jc w:val="center"/>
        <w:rPr>
          <w:b/>
        </w:rPr>
      </w:pPr>
      <w:r w:rsidRPr="00912753">
        <w:rPr>
          <w:b/>
        </w:rPr>
        <w:t>Блок – схема</w:t>
      </w:r>
    </w:p>
    <w:p w:rsidR="00A53E6F" w:rsidRPr="00912753" w:rsidRDefault="00A53E6F" w:rsidP="00A53E6F">
      <w:pPr>
        <w:jc w:val="center"/>
        <w:rPr>
          <w:b/>
          <w:bCs/>
          <w:color w:val="0A0A0A"/>
        </w:rPr>
      </w:pPr>
      <w:r>
        <w:rPr>
          <w:b/>
        </w:rPr>
        <w:t>о</w:t>
      </w:r>
      <w:r w:rsidRPr="00912753">
        <w:rPr>
          <w:b/>
        </w:rPr>
        <w:t>бщей структуры последовательности административных действий предоставления муниципальной услуги «</w:t>
      </w:r>
      <w:r w:rsidRPr="00912753">
        <w:rPr>
          <w:b/>
          <w:bCs/>
          <w:color w:val="0A0A0A"/>
        </w:rPr>
        <w:t>Организация культурно - досуговой деятельности, обеспечение доступа к самодеятельному художественному творчеству</w:t>
      </w:r>
      <w:r>
        <w:rPr>
          <w:b/>
          <w:bCs/>
          <w:color w:val="0A0A0A"/>
        </w:rPr>
        <w:t>»</w:t>
      </w:r>
    </w:p>
    <w:p w:rsidR="00A53E6F" w:rsidRPr="00912753" w:rsidRDefault="00A53E6F" w:rsidP="00A53E6F">
      <w:pPr>
        <w:jc w:val="center"/>
        <w:rPr>
          <w:b/>
          <w:bCs/>
          <w:color w:val="0A0A0A"/>
        </w:rPr>
      </w:pPr>
    </w:p>
    <w:tbl>
      <w:tblPr>
        <w:tblW w:w="0" w:type="auto"/>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4"/>
      </w:tblGrid>
      <w:tr w:rsidR="00A53E6F" w:rsidRPr="00912753" w:rsidTr="000F235E">
        <w:trPr>
          <w:trHeight w:val="638"/>
        </w:trPr>
        <w:tc>
          <w:tcPr>
            <w:tcW w:w="5814" w:type="dxa"/>
            <w:vAlign w:val="bottom"/>
          </w:tcPr>
          <w:p w:rsidR="00A53E6F" w:rsidRPr="00912753" w:rsidRDefault="00A53E6F" w:rsidP="000F235E">
            <w:pPr>
              <w:jc w:val="center"/>
              <w:rPr>
                <w:b/>
                <w:bCs/>
                <w:color w:val="0A0A0A"/>
              </w:rPr>
            </w:pPr>
            <w:r w:rsidRPr="00912753">
              <w:rPr>
                <w:b/>
                <w:bCs/>
                <w:color w:val="0A0A0A"/>
              </w:rPr>
              <w:t>Формирование годового плана мероприятия</w:t>
            </w:r>
          </w:p>
          <w:p w:rsidR="00A53E6F" w:rsidRPr="00912753" w:rsidRDefault="00A53E6F" w:rsidP="000F235E">
            <w:pPr>
              <w:jc w:val="center"/>
              <w:rPr>
                <w:b/>
                <w:bCs/>
                <w:color w:val="0A0A0A"/>
              </w:rPr>
            </w:pPr>
          </w:p>
        </w:tc>
      </w:tr>
    </w:tbl>
    <w:p w:rsidR="00A53E6F" w:rsidRPr="00912753" w:rsidRDefault="00A75AB3" w:rsidP="00A53E6F">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3.25pt;margin-top:.05pt;width:.75pt;height:15.15pt;z-index:251660288;mso-position-horizontal-relative:text;mso-position-vertical-relative:text" o:connectortype="straight">
            <v:stroke endarrow="block"/>
          </v:shape>
        </w:pic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8"/>
      </w:tblGrid>
      <w:tr w:rsidR="00A53E6F" w:rsidRPr="00912753" w:rsidTr="000F235E">
        <w:trPr>
          <w:trHeight w:val="638"/>
        </w:trPr>
        <w:tc>
          <w:tcPr>
            <w:tcW w:w="8178" w:type="dxa"/>
            <w:vAlign w:val="center"/>
          </w:tcPr>
          <w:p w:rsidR="00A53E6F" w:rsidRPr="00912753" w:rsidRDefault="00A53E6F" w:rsidP="000F235E">
            <w:pPr>
              <w:jc w:val="center"/>
              <w:rPr>
                <w:b/>
              </w:rPr>
            </w:pPr>
            <w:r w:rsidRPr="00912753">
              <w:rPr>
                <w:b/>
              </w:rPr>
              <w:t>Подготовка распорядительного документа о проведении мероприятия</w:t>
            </w:r>
          </w:p>
        </w:tc>
      </w:tr>
    </w:tbl>
    <w:p w:rsidR="00A53E6F" w:rsidRPr="00912753" w:rsidRDefault="00A75AB3" w:rsidP="00A53E6F">
      <w:pPr>
        <w:jc w:val="center"/>
        <w:rPr>
          <w:b/>
        </w:rPr>
      </w:pPr>
      <w:r>
        <w:rPr>
          <w:b/>
          <w:noProof/>
        </w:rPr>
        <w:pict>
          <v:shape id="_x0000_s1028" type="#_x0000_t32" style="position:absolute;left:0;text-align:left;margin-left:233.25pt;margin-top:3.5pt;width:.75pt;height:15.15pt;z-index:251661312;mso-position-horizontal-relative:text;mso-position-vertical-relative:text" o:connectortype="straight">
            <v:stroke endarrow="block"/>
          </v:shape>
        </w:pic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tblGrid>
      <w:tr w:rsidR="00A53E6F" w:rsidRPr="00912753" w:rsidTr="000F235E">
        <w:trPr>
          <w:trHeight w:val="532"/>
        </w:trPr>
        <w:tc>
          <w:tcPr>
            <w:tcW w:w="8749" w:type="dxa"/>
            <w:vAlign w:val="bottom"/>
          </w:tcPr>
          <w:p w:rsidR="00A53E6F" w:rsidRPr="00912753" w:rsidRDefault="00A53E6F" w:rsidP="000F235E">
            <w:pPr>
              <w:jc w:val="center"/>
              <w:rPr>
                <w:b/>
              </w:rPr>
            </w:pPr>
            <w:r w:rsidRPr="00912753">
              <w:rPr>
                <w:b/>
              </w:rPr>
              <w:t>Формирование плана подготовки, сценария, сметы расходов, оргкомитета</w:t>
            </w:r>
          </w:p>
        </w:tc>
      </w:tr>
    </w:tbl>
    <w:p w:rsidR="00A53E6F" w:rsidRPr="00912753" w:rsidRDefault="00A75AB3" w:rsidP="00A53E6F">
      <w:pPr>
        <w:jc w:val="center"/>
        <w:rPr>
          <w:b/>
        </w:rPr>
      </w:pPr>
      <w:r>
        <w:rPr>
          <w:b/>
          <w:noProof/>
        </w:rPr>
        <w:pict>
          <v:shape id="_x0000_s1029" type="#_x0000_t32" style="position:absolute;left:0;text-align:left;margin-left:234pt;margin-top:6.05pt;width:.75pt;height:15.15pt;z-index:251662336;mso-position-horizontal-relative:text;mso-position-vertical-relative:text" o:connectortype="straight">
            <v:stroke endarrow="block"/>
          </v:shape>
        </w:pict>
      </w:r>
    </w:p>
    <w:tbl>
      <w:tblPr>
        <w:tblW w:w="0" w:type="auto"/>
        <w:tblInd w:w="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8"/>
      </w:tblGrid>
      <w:tr w:rsidR="00A53E6F" w:rsidRPr="00912753" w:rsidTr="000F235E">
        <w:trPr>
          <w:trHeight w:val="638"/>
        </w:trPr>
        <w:tc>
          <w:tcPr>
            <w:tcW w:w="5828" w:type="dxa"/>
            <w:vAlign w:val="bottom"/>
          </w:tcPr>
          <w:p w:rsidR="00A53E6F" w:rsidRPr="00912753" w:rsidRDefault="00A53E6F" w:rsidP="000F235E">
            <w:pPr>
              <w:jc w:val="center"/>
              <w:rPr>
                <w:b/>
              </w:rPr>
            </w:pPr>
            <w:r w:rsidRPr="00912753">
              <w:rPr>
                <w:b/>
              </w:rPr>
              <w:t>Подготовка и проведение совещаний, встреч</w:t>
            </w:r>
          </w:p>
        </w:tc>
      </w:tr>
    </w:tbl>
    <w:p w:rsidR="00A53E6F" w:rsidRPr="00912753" w:rsidRDefault="00A75AB3" w:rsidP="00A53E6F">
      <w:pPr>
        <w:jc w:val="center"/>
        <w:rPr>
          <w:b/>
        </w:rPr>
      </w:pPr>
      <w:r>
        <w:rPr>
          <w:b/>
          <w:noProof/>
        </w:rPr>
        <w:pict>
          <v:shape id="_x0000_s1030" type="#_x0000_t32" style="position:absolute;left:0;text-align:left;margin-left:234pt;margin-top:6.45pt;width:.75pt;height:15.15pt;z-index:251663360;mso-position-horizontal-relative:text;mso-position-vertical-relative:text" o:connectortype="straight">
            <v:stroke endarrow="block"/>
          </v:shape>
        </w:pict>
      </w:r>
    </w:p>
    <w:tbl>
      <w:tblPr>
        <w:tblW w:w="0" w:type="auto"/>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tblGrid>
      <w:tr w:rsidR="00A53E6F" w:rsidRPr="00912753" w:rsidTr="000F235E">
        <w:trPr>
          <w:trHeight w:val="543"/>
        </w:trPr>
        <w:tc>
          <w:tcPr>
            <w:tcW w:w="6195" w:type="dxa"/>
            <w:vAlign w:val="bottom"/>
          </w:tcPr>
          <w:p w:rsidR="00A53E6F" w:rsidRPr="00912753" w:rsidRDefault="00A53E6F" w:rsidP="000F235E">
            <w:pPr>
              <w:jc w:val="center"/>
              <w:rPr>
                <w:b/>
              </w:rPr>
            </w:pPr>
            <w:proofErr w:type="gramStart"/>
            <w:r w:rsidRPr="00912753">
              <w:rPr>
                <w:b/>
              </w:rPr>
              <w:t>Контроль за</w:t>
            </w:r>
            <w:proofErr w:type="gramEnd"/>
            <w:r w:rsidRPr="00912753">
              <w:rPr>
                <w:b/>
              </w:rPr>
              <w:t xml:space="preserve"> формированием программы, сценария</w:t>
            </w:r>
          </w:p>
        </w:tc>
      </w:tr>
    </w:tbl>
    <w:p w:rsidR="00A53E6F" w:rsidRPr="00912753" w:rsidRDefault="00A75AB3" w:rsidP="00A53E6F">
      <w:pPr>
        <w:jc w:val="center"/>
        <w:rPr>
          <w:b/>
        </w:rPr>
      </w:pPr>
      <w:r>
        <w:rPr>
          <w:b/>
          <w:noProof/>
        </w:rPr>
        <w:pict>
          <v:shape id="_x0000_s1031" type="#_x0000_t32" style="position:absolute;left:0;text-align:left;margin-left:234pt;margin-top:8.45pt;width:.75pt;height:15.15pt;z-index:251664384;mso-position-horizontal-relative:text;mso-position-vertical-relative:text" o:connectortype="straight">
            <v:stroke endarrow="block"/>
          </v:shape>
        </w:pict>
      </w:r>
    </w:p>
    <w:tbl>
      <w:tblPr>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8"/>
      </w:tblGrid>
      <w:tr w:rsidR="00A53E6F" w:rsidRPr="00912753" w:rsidTr="000F235E">
        <w:trPr>
          <w:trHeight w:val="598"/>
        </w:trPr>
        <w:tc>
          <w:tcPr>
            <w:tcW w:w="6208" w:type="dxa"/>
            <w:vAlign w:val="bottom"/>
          </w:tcPr>
          <w:p w:rsidR="00A53E6F" w:rsidRPr="00912753" w:rsidRDefault="00A53E6F" w:rsidP="000F235E">
            <w:pPr>
              <w:jc w:val="center"/>
              <w:rPr>
                <w:b/>
              </w:rPr>
            </w:pPr>
            <w:proofErr w:type="gramStart"/>
            <w:r w:rsidRPr="00912753">
              <w:rPr>
                <w:b/>
              </w:rPr>
              <w:t>Контроль за</w:t>
            </w:r>
            <w:proofErr w:type="gramEnd"/>
            <w:r w:rsidRPr="00912753">
              <w:rPr>
                <w:b/>
              </w:rPr>
              <w:t xml:space="preserve"> ходом проведения мероприятия</w:t>
            </w:r>
          </w:p>
        </w:tc>
      </w:tr>
    </w:tbl>
    <w:p w:rsidR="00A53E6F" w:rsidRPr="00912753" w:rsidRDefault="00A75AB3" w:rsidP="00A53E6F">
      <w:pPr>
        <w:jc w:val="center"/>
        <w:rPr>
          <w:b/>
        </w:rPr>
      </w:pPr>
      <w:r>
        <w:rPr>
          <w:b/>
          <w:noProof/>
        </w:rPr>
        <w:pict>
          <v:shape id="_x0000_s1032" type="#_x0000_t32" style="position:absolute;left:0;text-align:left;margin-left:234.75pt;margin-top:2.5pt;width:.75pt;height:15.15pt;z-index:251665408;mso-position-horizontal-relative:text;mso-position-vertical-relative:text" o:connectortype="straight">
            <v:stroke endarrow="block"/>
          </v:shape>
        </w:pic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9"/>
      </w:tblGrid>
      <w:tr w:rsidR="00A53E6F" w:rsidRPr="00912753" w:rsidTr="000F235E">
        <w:trPr>
          <w:trHeight w:val="774"/>
        </w:trPr>
        <w:tc>
          <w:tcPr>
            <w:tcW w:w="7879" w:type="dxa"/>
            <w:vAlign w:val="bottom"/>
          </w:tcPr>
          <w:p w:rsidR="00A53E6F" w:rsidRPr="00912753" w:rsidRDefault="00A53E6F" w:rsidP="000F235E">
            <w:pPr>
              <w:jc w:val="center"/>
              <w:rPr>
                <w:b/>
              </w:rPr>
            </w:pPr>
            <w:r w:rsidRPr="00912753">
              <w:rPr>
                <w:b/>
              </w:rPr>
              <w:t>Анализ отчета исполнителя мероприятия муниципальной услуги, оплаты расходов, снятие с контроля распорядительного документа</w:t>
            </w:r>
          </w:p>
        </w:tc>
      </w:tr>
    </w:tbl>
    <w:p w:rsidR="00A53E6F" w:rsidRPr="00912753" w:rsidRDefault="00A75AB3" w:rsidP="00A53E6F">
      <w:pPr>
        <w:jc w:val="center"/>
        <w:rPr>
          <w:b/>
        </w:rPr>
      </w:pPr>
      <w:r>
        <w:rPr>
          <w:b/>
          <w:noProof/>
        </w:rPr>
        <w:pict>
          <v:shape id="_x0000_s1033" type="#_x0000_t32" style="position:absolute;left:0;text-align:left;margin-left:235.5pt;margin-top:7.4pt;width:.75pt;height:15.15pt;z-index:251666432;mso-position-horizontal-relative:text;mso-position-vertical-relative:text" o:connectortype="straight">
            <v:stroke endarrow="block"/>
          </v:shape>
        </w:pict>
      </w: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0"/>
      </w:tblGrid>
      <w:tr w:rsidR="00A53E6F" w:rsidRPr="00912753" w:rsidTr="000F235E">
        <w:trPr>
          <w:trHeight w:val="516"/>
        </w:trPr>
        <w:tc>
          <w:tcPr>
            <w:tcW w:w="7730" w:type="dxa"/>
            <w:vAlign w:val="bottom"/>
          </w:tcPr>
          <w:p w:rsidR="00A53E6F" w:rsidRPr="00912753" w:rsidRDefault="00A53E6F" w:rsidP="000F235E">
            <w:pPr>
              <w:jc w:val="center"/>
              <w:rPr>
                <w:b/>
              </w:rPr>
            </w:pPr>
            <w:r w:rsidRPr="00912753">
              <w:rPr>
                <w:b/>
              </w:rPr>
              <w:t>Исполнение муниципальной услуги  завершено</w:t>
            </w:r>
          </w:p>
        </w:tc>
      </w:tr>
    </w:tbl>
    <w:p w:rsidR="00A53E6F" w:rsidRPr="00F03612" w:rsidRDefault="00A53E6F" w:rsidP="00A53E6F">
      <w:pPr>
        <w:jc w:val="center"/>
        <w:rPr>
          <w:b/>
        </w:rPr>
      </w:pPr>
    </w:p>
    <w:p w:rsidR="00A53E6F" w:rsidRDefault="00A53E6F" w:rsidP="0044455A">
      <w:pPr>
        <w:jc w:val="both"/>
        <w:rPr>
          <w:sz w:val="28"/>
          <w:szCs w:val="28"/>
        </w:rPr>
      </w:pPr>
    </w:p>
    <w:sectPr w:rsidR="00A53E6F" w:rsidSect="006271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charset w:val="CC"/>
    <w:family w:val="swiss"/>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A1F"/>
    <w:multiLevelType w:val="hybridMultilevel"/>
    <w:tmpl w:val="CBF8780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84C14"/>
    <w:multiLevelType w:val="hybridMultilevel"/>
    <w:tmpl w:val="A4A26124"/>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83CF8"/>
    <w:multiLevelType w:val="hybridMultilevel"/>
    <w:tmpl w:val="27566C68"/>
    <w:lvl w:ilvl="0" w:tplc="25884EE8">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24DD67AD"/>
    <w:multiLevelType w:val="hybridMultilevel"/>
    <w:tmpl w:val="F0267472"/>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777E9A"/>
    <w:multiLevelType w:val="hybridMultilevel"/>
    <w:tmpl w:val="60727E3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2463B"/>
    <w:multiLevelType w:val="hybridMultilevel"/>
    <w:tmpl w:val="25C4213A"/>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CF20E0"/>
    <w:multiLevelType w:val="hybridMultilevel"/>
    <w:tmpl w:val="F280A706"/>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5E6699"/>
    <w:multiLevelType w:val="hybridMultilevel"/>
    <w:tmpl w:val="5BF4FBCE"/>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1218E6"/>
    <w:multiLevelType w:val="hybridMultilevel"/>
    <w:tmpl w:val="1CA0A69A"/>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5C497B"/>
    <w:multiLevelType w:val="hybridMultilevel"/>
    <w:tmpl w:val="36B8B6A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B85081"/>
    <w:multiLevelType w:val="hybridMultilevel"/>
    <w:tmpl w:val="6B622780"/>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123182"/>
    <w:multiLevelType w:val="hybridMultilevel"/>
    <w:tmpl w:val="FFC0FF8C"/>
    <w:lvl w:ilvl="0" w:tplc="25884EE8">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2">
    <w:nsid w:val="71E35E30"/>
    <w:multiLevelType w:val="hybridMultilevel"/>
    <w:tmpl w:val="2EB2BD9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830538"/>
    <w:multiLevelType w:val="hybridMultilevel"/>
    <w:tmpl w:val="9CA632DC"/>
    <w:lvl w:ilvl="0" w:tplc="25884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3"/>
  </w:num>
  <w:num w:numId="5">
    <w:abstractNumId w:val="5"/>
  </w:num>
  <w:num w:numId="6">
    <w:abstractNumId w:val="11"/>
  </w:num>
  <w:num w:numId="7">
    <w:abstractNumId w:val="0"/>
  </w:num>
  <w:num w:numId="8">
    <w:abstractNumId w:val="12"/>
  </w:num>
  <w:num w:numId="9">
    <w:abstractNumId w:val="10"/>
  </w:num>
  <w:num w:numId="10">
    <w:abstractNumId w:val="9"/>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1835C0"/>
    <w:rsid w:val="00030F88"/>
    <w:rsid w:val="0006198B"/>
    <w:rsid w:val="00081FB6"/>
    <w:rsid w:val="000920B9"/>
    <w:rsid w:val="000A04AC"/>
    <w:rsid w:val="000B5D4A"/>
    <w:rsid w:val="00125216"/>
    <w:rsid w:val="001835C0"/>
    <w:rsid w:val="00191997"/>
    <w:rsid w:val="001D7CA5"/>
    <w:rsid w:val="001E6355"/>
    <w:rsid w:val="00203733"/>
    <w:rsid w:val="00245F22"/>
    <w:rsid w:val="002F12A6"/>
    <w:rsid w:val="003E551F"/>
    <w:rsid w:val="004408E1"/>
    <w:rsid w:val="0044455A"/>
    <w:rsid w:val="00457A42"/>
    <w:rsid w:val="004653AB"/>
    <w:rsid w:val="004A1106"/>
    <w:rsid w:val="004F37F2"/>
    <w:rsid w:val="00547A9C"/>
    <w:rsid w:val="005C6A91"/>
    <w:rsid w:val="005F117E"/>
    <w:rsid w:val="0062710F"/>
    <w:rsid w:val="0065778B"/>
    <w:rsid w:val="0066082A"/>
    <w:rsid w:val="00694DDB"/>
    <w:rsid w:val="006A07F4"/>
    <w:rsid w:val="006C1695"/>
    <w:rsid w:val="006F6CF2"/>
    <w:rsid w:val="0070468B"/>
    <w:rsid w:val="00704AD7"/>
    <w:rsid w:val="0071257B"/>
    <w:rsid w:val="00777F74"/>
    <w:rsid w:val="00793524"/>
    <w:rsid w:val="007A0338"/>
    <w:rsid w:val="007E4A6A"/>
    <w:rsid w:val="007F5FD2"/>
    <w:rsid w:val="00811243"/>
    <w:rsid w:val="008668BC"/>
    <w:rsid w:val="008D7221"/>
    <w:rsid w:val="008E025A"/>
    <w:rsid w:val="00933EED"/>
    <w:rsid w:val="009351D9"/>
    <w:rsid w:val="00952E23"/>
    <w:rsid w:val="00954919"/>
    <w:rsid w:val="0095658B"/>
    <w:rsid w:val="009A272F"/>
    <w:rsid w:val="009B2404"/>
    <w:rsid w:val="009E2583"/>
    <w:rsid w:val="00A51B26"/>
    <w:rsid w:val="00A533EA"/>
    <w:rsid w:val="00A53E6F"/>
    <w:rsid w:val="00A75AB3"/>
    <w:rsid w:val="00AB1831"/>
    <w:rsid w:val="00AD685E"/>
    <w:rsid w:val="00AE2737"/>
    <w:rsid w:val="00B25CC5"/>
    <w:rsid w:val="00C327C5"/>
    <w:rsid w:val="00C939A6"/>
    <w:rsid w:val="00CF4231"/>
    <w:rsid w:val="00D25A15"/>
    <w:rsid w:val="00D548ED"/>
    <w:rsid w:val="00D97C1F"/>
    <w:rsid w:val="00DA7A69"/>
    <w:rsid w:val="00DB0153"/>
    <w:rsid w:val="00E318DB"/>
    <w:rsid w:val="00E419B2"/>
    <w:rsid w:val="00E46DED"/>
    <w:rsid w:val="00E70583"/>
    <w:rsid w:val="00EA3C88"/>
    <w:rsid w:val="00EA4BC5"/>
    <w:rsid w:val="00ED74E4"/>
    <w:rsid w:val="00F3021E"/>
    <w:rsid w:val="00F3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_x0000_s1030"/>
        <o:r id="V:Rule2" type="connector" idref="#_x0000_s1027"/>
        <o:r id="V:Rule3" type="connector" idref="#_x0000_s1031"/>
        <o:r id="V:Rule4" type="connector" idref="#_x0000_s1032"/>
        <o:r id="V:Rule5" type="connector" idref="#_x0000_s1028"/>
        <o:r id="V:Rule6" type="connector" idref="#_x0000_s1033"/>
        <o:r id="V:Rule7"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C0"/>
    <w:rPr>
      <w:rFonts w:ascii="Times New Roman" w:eastAsia="Times New Roman" w:hAnsi="Times New Roman"/>
      <w:sz w:val="24"/>
      <w:szCs w:val="24"/>
    </w:rPr>
  </w:style>
  <w:style w:type="paragraph" w:styleId="2">
    <w:name w:val="heading 2"/>
    <w:basedOn w:val="a"/>
    <w:next w:val="a"/>
    <w:link w:val="20"/>
    <w:uiPriority w:val="99"/>
    <w:qFormat/>
    <w:rsid w:val="001835C0"/>
    <w:pPr>
      <w:keepNext/>
      <w:jc w:val="center"/>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35C0"/>
    <w:rPr>
      <w:rFonts w:ascii="Times New Roman" w:hAnsi="Times New Roman" w:cs="Times New Roman"/>
      <w:i/>
      <w:iCs/>
      <w:sz w:val="20"/>
      <w:szCs w:val="20"/>
      <w:lang w:eastAsia="ru-RU"/>
    </w:rPr>
  </w:style>
  <w:style w:type="paragraph" w:styleId="21">
    <w:name w:val="Body Text 2"/>
    <w:basedOn w:val="a"/>
    <w:link w:val="22"/>
    <w:uiPriority w:val="99"/>
    <w:rsid w:val="001835C0"/>
    <w:pPr>
      <w:jc w:val="center"/>
    </w:pPr>
    <w:rPr>
      <w:rFonts w:ascii="Arial New Bash" w:hAnsi="Arial New Bash" w:cs="Arial New Bash"/>
    </w:rPr>
  </w:style>
  <w:style w:type="character" w:customStyle="1" w:styleId="22">
    <w:name w:val="Основной текст 2 Знак"/>
    <w:basedOn w:val="a0"/>
    <w:link w:val="21"/>
    <w:uiPriority w:val="99"/>
    <w:locked/>
    <w:rsid w:val="001835C0"/>
    <w:rPr>
      <w:rFonts w:ascii="Arial New Bash" w:hAnsi="Arial New Bash" w:cs="Arial New Bash"/>
      <w:sz w:val="20"/>
      <w:szCs w:val="20"/>
      <w:lang w:eastAsia="ru-RU"/>
    </w:rPr>
  </w:style>
  <w:style w:type="paragraph" w:styleId="3">
    <w:name w:val="Body Text 3"/>
    <w:basedOn w:val="a"/>
    <w:link w:val="30"/>
    <w:uiPriority w:val="99"/>
    <w:rsid w:val="001835C0"/>
    <w:pPr>
      <w:spacing w:after="120"/>
    </w:pPr>
    <w:rPr>
      <w:sz w:val="16"/>
      <w:szCs w:val="16"/>
    </w:rPr>
  </w:style>
  <w:style w:type="character" w:customStyle="1" w:styleId="30">
    <w:name w:val="Основной текст 3 Знак"/>
    <w:basedOn w:val="a0"/>
    <w:link w:val="3"/>
    <w:uiPriority w:val="99"/>
    <w:locked/>
    <w:rsid w:val="001835C0"/>
    <w:rPr>
      <w:rFonts w:ascii="Times New Roman" w:hAnsi="Times New Roman" w:cs="Times New Roman"/>
      <w:sz w:val="16"/>
      <w:szCs w:val="16"/>
      <w:lang w:eastAsia="ru-RU"/>
    </w:rPr>
  </w:style>
  <w:style w:type="paragraph" w:styleId="a3">
    <w:name w:val="List Paragraph"/>
    <w:basedOn w:val="a"/>
    <w:uiPriority w:val="34"/>
    <w:qFormat/>
    <w:rsid w:val="00AD685E"/>
    <w:pPr>
      <w:ind w:left="720"/>
    </w:pPr>
  </w:style>
  <w:style w:type="character" w:styleId="a4">
    <w:name w:val="Hyperlink"/>
    <w:basedOn w:val="a0"/>
    <w:uiPriority w:val="99"/>
    <w:rsid w:val="00AD685E"/>
    <w:rPr>
      <w:color w:val="0000FF"/>
      <w:u w:val="single"/>
    </w:rPr>
  </w:style>
  <w:style w:type="paragraph" w:customStyle="1" w:styleId="a5">
    <w:name w:val="Знак"/>
    <w:basedOn w:val="a"/>
    <w:uiPriority w:val="99"/>
    <w:rsid w:val="00DA7A69"/>
    <w:rPr>
      <w:rFonts w:ascii="Verdana" w:eastAsia="Calibri" w:hAnsi="Verdana" w:cs="Verdana"/>
      <w:sz w:val="20"/>
      <w:szCs w:val="20"/>
      <w:lang w:val="en-US" w:eastAsia="en-US"/>
    </w:rPr>
  </w:style>
  <w:style w:type="paragraph" w:styleId="a6">
    <w:name w:val="Body Text"/>
    <w:basedOn w:val="a"/>
    <w:link w:val="a7"/>
    <w:uiPriority w:val="99"/>
    <w:semiHidden/>
    <w:unhideWhenUsed/>
    <w:rsid w:val="00A53E6F"/>
    <w:pPr>
      <w:spacing w:after="120"/>
    </w:pPr>
  </w:style>
  <w:style w:type="character" w:customStyle="1" w:styleId="a7">
    <w:name w:val="Основной текст Знак"/>
    <w:basedOn w:val="a0"/>
    <w:link w:val="a6"/>
    <w:uiPriority w:val="99"/>
    <w:semiHidden/>
    <w:rsid w:val="00A53E6F"/>
    <w:rPr>
      <w:rFonts w:ascii="Times New Roman" w:eastAsia="Times New Roman" w:hAnsi="Times New Roman"/>
      <w:sz w:val="24"/>
      <w:szCs w:val="24"/>
    </w:rPr>
  </w:style>
  <w:style w:type="paragraph" w:styleId="a8">
    <w:name w:val="Normal (Web)"/>
    <w:basedOn w:val="a"/>
    <w:rsid w:val="00A53E6F"/>
    <w:pPr>
      <w:spacing w:before="100" w:beforeAutospacing="1" w:after="100" w:afterAutospacing="1"/>
    </w:pPr>
  </w:style>
  <w:style w:type="paragraph" w:customStyle="1" w:styleId="ConsPlusTitle">
    <w:name w:val="ConsPlusTitle"/>
    <w:rsid w:val="00A53E6F"/>
    <w:pPr>
      <w:widowControl w:val="0"/>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unhideWhenUsed/>
    <w:rsid w:val="005F117E"/>
    <w:rPr>
      <w:rFonts w:ascii="Tahoma" w:hAnsi="Tahoma" w:cs="Tahoma"/>
      <w:sz w:val="16"/>
      <w:szCs w:val="16"/>
    </w:rPr>
  </w:style>
  <w:style w:type="character" w:customStyle="1" w:styleId="aa">
    <w:name w:val="Текст выноски Знак"/>
    <w:basedOn w:val="a0"/>
    <w:link w:val="a9"/>
    <w:uiPriority w:val="99"/>
    <w:semiHidden/>
    <w:rsid w:val="005F11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C0"/>
    <w:rPr>
      <w:rFonts w:ascii="Times New Roman" w:eastAsia="Times New Roman" w:hAnsi="Times New Roman"/>
      <w:sz w:val="24"/>
      <w:szCs w:val="24"/>
    </w:rPr>
  </w:style>
  <w:style w:type="paragraph" w:styleId="2">
    <w:name w:val="heading 2"/>
    <w:basedOn w:val="a"/>
    <w:next w:val="a"/>
    <w:link w:val="20"/>
    <w:uiPriority w:val="99"/>
    <w:qFormat/>
    <w:rsid w:val="001835C0"/>
    <w:pPr>
      <w:keepNext/>
      <w:jc w:val="center"/>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835C0"/>
    <w:rPr>
      <w:rFonts w:ascii="Times New Roman" w:hAnsi="Times New Roman" w:cs="Times New Roman"/>
      <w:i/>
      <w:iCs/>
      <w:sz w:val="20"/>
      <w:szCs w:val="20"/>
      <w:lang w:eastAsia="ru-RU"/>
    </w:rPr>
  </w:style>
  <w:style w:type="paragraph" w:styleId="21">
    <w:name w:val="Body Text 2"/>
    <w:basedOn w:val="a"/>
    <w:link w:val="22"/>
    <w:uiPriority w:val="99"/>
    <w:rsid w:val="001835C0"/>
    <w:pPr>
      <w:jc w:val="center"/>
    </w:pPr>
    <w:rPr>
      <w:rFonts w:ascii="Arial New Bash" w:hAnsi="Arial New Bash" w:cs="Arial New Bash"/>
    </w:rPr>
  </w:style>
  <w:style w:type="character" w:customStyle="1" w:styleId="22">
    <w:name w:val="Основной текст 2 Знак"/>
    <w:basedOn w:val="a0"/>
    <w:link w:val="21"/>
    <w:uiPriority w:val="99"/>
    <w:locked/>
    <w:rsid w:val="001835C0"/>
    <w:rPr>
      <w:rFonts w:ascii="Arial New Bash" w:hAnsi="Arial New Bash" w:cs="Arial New Bash"/>
      <w:sz w:val="20"/>
      <w:szCs w:val="20"/>
      <w:lang w:eastAsia="ru-RU"/>
    </w:rPr>
  </w:style>
  <w:style w:type="paragraph" w:styleId="3">
    <w:name w:val="Body Text 3"/>
    <w:basedOn w:val="a"/>
    <w:link w:val="30"/>
    <w:uiPriority w:val="99"/>
    <w:rsid w:val="001835C0"/>
    <w:pPr>
      <w:spacing w:after="120"/>
    </w:pPr>
    <w:rPr>
      <w:sz w:val="16"/>
      <w:szCs w:val="16"/>
    </w:rPr>
  </w:style>
  <w:style w:type="character" w:customStyle="1" w:styleId="30">
    <w:name w:val="Основной текст 3 Знак"/>
    <w:basedOn w:val="a0"/>
    <w:link w:val="3"/>
    <w:uiPriority w:val="99"/>
    <w:locked/>
    <w:rsid w:val="001835C0"/>
    <w:rPr>
      <w:rFonts w:ascii="Times New Roman" w:hAnsi="Times New Roman" w:cs="Times New Roman"/>
      <w:sz w:val="16"/>
      <w:szCs w:val="16"/>
      <w:lang w:eastAsia="ru-RU"/>
    </w:rPr>
  </w:style>
  <w:style w:type="paragraph" w:styleId="a3">
    <w:name w:val="List Paragraph"/>
    <w:basedOn w:val="a"/>
    <w:uiPriority w:val="99"/>
    <w:qFormat/>
    <w:rsid w:val="00AD685E"/>
    <w:pPr>
      <w:ind w:left="720"/>
    </w:pPr>
  </w:style>
  <w:style w:type="character" w:styleId="a4">
    <w:name w:val="Hyperlink"/>
    <w:basedOn w:val="a0"/>
    <w:uiPriority w:val="99"/>
    <w:rsid w:val="00AD685E"/>
    <w:rPr>
      <w:color w:val="0000FF"/>
      <w:u w:val="single"/>
    </w:rPr>
  </w:style>
  <w:style w:type="paragraph" w:customStyle="1" w:styleId="a5">
    <w:name w:val="Знак"/>
    <w:basedOn w:val="a"/>
    <w:uiPriority w:val="99"/>
    <w:rsid w:val="00DA7A69"/>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vanrb.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tod-ok-2011@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135C-E056-4795-80B1-028EB28F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4169</Words>
  <Characters>23766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2015-10-02T05:11:00Z</cp:lastPrinted>
  <dcterms:created xsi:type="dcterms:W3CDTF">2015-08-24T09:53:00Z</dcterms:created>
  <dcterms:modified xsi:type="dcterms:W3CDTF">2015-10-02T07:51:00Z</dcterms:modified>
</cp:coreProperties>
</file>